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D111A" w14:textId="77777777" w:rsidR="00D4259E" w:rsidRDefault="00D4259E" w:rsidP="00D4259E">
      <w:pPr>
        <w:jc w:val="center"/>
        <w:rPr>
          <w:rFonts w:ascii="Tahoma" w:hAnsi="Tahoma"/>
          <w:b/>
          <w:sz w:val="56"/>
        </w:rPr>
      </w:pPr>
      <w:r>
        <w:rPr>
          <w:rFonts w:ascii="Tahoma" w:hAnsi="Tahoma"/>
          <w:b/>
          <w:sz w:val="56"/>
        </w:rPr>
        <w:t>Mem</w:t>
      </w:r>
      <w:r w:rsidR="00B546A0">
        <w:rPr>
          <w:rFonts w:ascii="Tahoma" w:hAnsi="Tahoma"/>
          <w:b/>
          <w:sz w:val="56"/>
        </w:rPr>
        <w:t xml:space="preserve">bership </w:t>
      </w:r>
      <w:r>
        <w:rPr>
          <w:rFonts w:ascii="Tahoma" w:hAnsi="Tahoma"/>
          <w:b/>
          <w:sz w:val="56"/>
        </w:rPr>
        <w:t>Agreement</w:t>
      </w:r>
    </w:p>
    <w:p w14:paraId="6DF5F7F8" w14:textId="634F540E" w:rsidR="00D4259E" w:rsidRDefault="00631DBE" w:rsidP="00D4259E">
      <w:pPr>
        <w:jc w:val="center"/>
        <w:rPr>
          <w:b/>
          <w:sz w:val="44"/>
        </w:rPr>
      </w:pPr>
      <w:r>
        <w:rPr>
          <w:b/>
          <w:sz w:val="32"/>
        </w:rPr>
        <w:t>For</w:t>
      </w:r>
    </w:p>
    <w:p w14:paraId="1036EA05" w14:textId="77777777" w:rsidR="00D4259E" w:rsidRDefault="00D4259E" w:rsidP="00D4259E">
      <w:pPr>
        <w:jc w:val="center"/>
        <w:rPr>
          <w:b/>
          <w:sz w:val="52"/>
        </w:rPr>
      </w:pPr>
      <w:r>
        <w:rPr>
          <w:b/>
          <w:sz w:val="44"/>
        </w:rPr>
        <w:t>Collaborative Decision Making (CDM)</w:t>
      </w:r>
    </w:p>
    <w:p w14:paraId="25BC7E49" w14:textId="77777777" w:rsidR="00D4259E" w:rsidRDefault="00D4259E" w:rsidP="00D4259E">
      <w:pPr>
        <w:jc w:val="center"/>
        <w:rPr>
          <w:b/>
          <w:sz w:val="36"/>
        </w:rPr>
      </w:pPr>
      <w:r>
        <w:rPr>
          <w:b/>
          <w:sz w:val="36"/>
        </w:rPr>
        <w:t xml:space="preserve">Exchange of Data </w:t>
      </w:r>
    </w:p>
    <w:p w14:paraId="4B458066" w14:textId="77777777" w:rsidR="00D4259E" w:rsidRDefault="00D4259E" w:rsidP="00D4259E">
      <w:pPr>
        <w:jc w:val="center"/>
        <w:rPr>
          <w:rFonts w:ascii="Book Antiqua" w:hAnsi="Book Antiqua"/>
          <w:b/>
          <w:sz w:val="28"/>
        </w:rPr>
      </w:pPr>
    </w:p>
    <w:p w14:paraId="445BA6A4" w14:textId="0A97CC3A" w:rsidR="00D4259E" w:rsidRDefault="003D4CC9" w:rsidP="00D4259E">
      <w:pPr>
        <w:jc w:val="center"/>
        <w:rPr>
          <w:b/>
          <w:sz w:val="24"/>
        </w:rPr>
      </w:pPr>
      <w:r>
        <w:rPr>
          <w:b/>
          <w:sz w:val="24"/>
        </w:rPr>
        <w:t>Effective Date:</w:t>
      </w:r>
      <w:r w:rsidR="008A1567">
        <w:rPr>
          <w:b/>
          <w:sz w:val="24"/>
        </w:rPr>
        <w:t xml:space="preserve"> </w:t>
      </w:r>
      <w:r w:rsidR="00FC1D9F">
        <w:rPr>
          <w:b/>
          <w:sz w:val="24"/>
        </w:rPr>
        <w:t>January 1</w:t>
      </w:r>
      <w:r>
        <w:rPr>
          <w:b/>
          <w:sz w:val="24"/>
        </w:rPr>
        <w:t xml:space="preserve">, </w:t>
      </w:r>
      <w:r w:rsidR="00F64C6E">
        <w:rPr>
          <w:b/>
          <w:sz w:val="24"/>
        </w:rPr>
        <w:t>201</w:t>
      </w:r>
      <w:r w:rsidR="000614B9">
        <w:rPr>
          <w:b/>
          <w:sz w:val="24"/>
        </w:rPr>
        <w:t>5</w:t>
      </w:r>
    </w:p>
    <w:p w14:paraId="0B14B667" w14:textId="77777777" w:rsidR="00D4259E" w:rsidRPr="00AB2D02" w:rsidRDefault="00D4259E" w:rsidP="00D4259E">
      <w:pPr>
        <w:jc w:val="center"/>
        <w:rPr>
          <w:sz w:val="28"/>
        </w:rPr>
      </w:pPr>
    </w:p>
    <w:p w14:paraId="66E0FC36" w14:textId="77D2CCAD" w:rsidR="00D4259E" w:rsidRPr="00D37C48" w:rsidRDefault="00D4259E" w:rsidP="00D37C48">
      <w:pPr>
        <w:numPr>
          <w:ilvl w:val="0"/>
          <w:numId w:val="4"/>
        </w:numPr>
        <w:spacing w:after="120"/>
        <w:jc w:val="both"/>
        <w:rPr>
          <w:rFonts w:ascii="Arial" w:hAnsi="Arial"/>
          <w:b/>
          <w:sz w:val="28"/>
        </w:rPr>
      </w:pPr>
      <w:r>
        <w:rPr>
          <w:rFonts w:ascii="Arial" w:hAnsi="Arial"/>
          <w:b/>
          <w:sz w:val="28"/>
        </w:rPr>
        <w:t>Parties</w:t>
      </w:r>
    </w:p>
    <w:p w14:paraId="72710054" w14:textId="656948CB" w:rsidR="00D4259E" w:rsidRDefault="00D4259E" w:rsidP="00D37C48">
      <w:pPr>
        <w:spacing w:after="120"/>
        <w:jc w:val="both"/>
        <w:rPr>
          <w:rFonts w:ascii="Arial" w:hAnsi="Arial"/>
          <w:sz w:val="22"/>
        </w:rPr>
      </w:pPr>
      <w:r>
        <w:rPr>
          <w:rFonts w:ascii="Arial" w:hAnsi="Arial"/>
          <w:sz w:val="22"/>
        </w:rPr>
        <w:t xml:space="preserve">This </w:t>
      </w:r>
      <w:r w:rsidR="00241DE3" w:rsidRPr="00241DE3">
        <w:rPr>
          <w:rFonts w:ascii="Arial" w:hAnsi="Arial"/>
          <w:sz w:val="22"/>
        </w:rPr>
        <w:t xml:space="preserve">Membership Agreement </w:t>
      </w:r>
      <w:r>
        <w:rPr>
          <w:rFonts w:ascii="Arial" w:hAnsi="Arial"/>
          <w:sz w:val="22"/>
        </w:rPr>
        <w:t xml:space="preserve">is entered into by and between the Federal Aviation Administration (FAA) and </w:t>
      </w:r>
      <w:r w:rsidRPr="00C20EBC">
        <w:rPr>
          <w:rFonts w:ascii="Arial" w:hAnsi="Arial"/>
          <w:sz w:val="22"/>
          <w:u w:val="single"/>
        </w:rPr>
        <w:t>_______</w:t>
      </w:r>
      <w:r w:rsidR="00D63604" w:rsidRPr="00C20EBC">
        <w:rPr>
          <w:rFonts w:ascii="Arial" w:hAnsi="Arial"/>
          <w:sz w:val="22"/>
          <w:u w:val="single"/>
        </w:rPr>
        <w:t>________.</w:t>
      </w:r>
      <w:r>
        <w:rPr>
          <w:rFonts w:ascii="Arial" w:hAnsi="Arial"/>
          <w:sz w:val="22"/>
        </w:rPr>
        <w:t xml:space="preserve"> The parties do hereby agree and obligate themselves to abide by the rights, responsibilities, and other conditions defined in this agreement.</w:t>
      </w:r>
      <w:r w:rsidR="008A1567">
        <w:rPr>
          <w:rFonts w:ascii="Arial" w:hAnsi="Arial"/>
          <w:sz w:val="22"/>
        </w:rPr>
        <w:t xml:space="preserve"> </w:t>
      </w:r>
      <w:r>
        <w:rPr>
          <w:rFonts w:ascii="Arial" w:hAnsi="Arial"/>
          <w:sz w:val="22"/>
        </w:rPr>
        <w:t>Non-compliance with the conditions of this agreement may result in the termination of access to CDM data.</w:t>
      </w:r>
      <w:r w:rsidR="008A1567">
        <w:rPr>
          <w:rFonts w:ascii="Arial" w:hAnsi="Arial"/>
          <w:sz w:val="22"/>
        </w:rPr>
        <w:t xml:space="preserve"> </w:t>
      </w:r>
    </w:p>
    <w:p w14:paraId="2F7AED34" w14:textId="77777777" w:rsidR="00D37C48" w:rsidRDefault="00D37C48" w:rsidP="00D37C48">
      <w:pPr>
        <w:spacing w:after="120"/>
        <w:jc w:val="both"/>
        <w:rPr>
          <w:rFonts w:ascii="Arial" w:hAnsi="Arial"/>
          <w:sz w:val="22"/>
        </w:rPr>
      </w:pPr>
    </w:p>
    <w:p w14:paraId="0548FB6D" w14:textId="380AE12D" w:rsidR="00D4259E" w:rsidRPr="00D37C48" w:rsidRDefault="00D4259E" w:rsidP="00D37C48">
      <w:pPr>
        <w:numPr>
          <w:ilvl w:val="0"/>
          <w:numId w:val="4"/>
        </w:numPr>
        <w:spacing w:after="120"/>
        <w:jc w:val="both"/>
        <w:rPr>
          <w:rFonts w:ascii="Arial" w:hAnsi="Arial"/>
          <w:b/>
          <w:sz w:val="28"/>
        </w:rPr>
      </w:pPr>
      <w:r w:rsidRPr="00703ACC">
        <w:rPr>
          <w:rFonts w:ascii="Arial" w:hAnsi="Arial"/>
          <w:b/>
          <w:sz w:val="28"/>
        </w:rPr>
        <w:t>Authority</w:t>
      </w:r>
    </w:p>
    <w:p w14:paraId="0F631007" w14:textId="6D02EE99" w:rsidR="00D4259E" w:rsidRDefault="00241DE3" w:rsidP="00D37C48">
      <w:pPr>
        <w:spacing w:after="120"/>
        <w:jc w:val="both"/>
        <w:rPr>
          <w:rFonts w:ascii="Arial" w:hAnsi="Arial"/>
          <w:sz w:val="22"/>
        </w:rPr>
      </w:pPr>
      <w:r>
        <w:rPr>
          <w:rFonts w:ascii="Arial" w:hAnsi="Arial"/>
          <w:sz w:val="22"/>
        </w:rPr>
        <w:t>T</w:t>
      </w:r>
      <w:r w:rsidR="00D4259E">
        <w:rPr>
          <w:rFonts w:ascii="Arial" w:hAnsi="Arial"/>
          <w:sz w:val="22"/>
        </w:rPr>
        <w:t>he FAA’s authority to enter into this agreement is g</w:t>
      </w:r>
      <w:r w:rsidR="00915047">
        <w:rPr>
          <w:rFonts w:ascii="Arial" w:hAnsi="Arial"/>
          <w:sz w:val="22"/>
        </w:rPr>
        <w:t>overned by 49 U.S.C. 106 (l) and (m)</w:t>
      </w:r>
      <w:r w:rsidR="00D4259E">
        <w:rPr>
          <w:rFonts w:ascii="Arial" w:hAnsi="Arial"/>
          <w:sz w:val="22"/>
        </w:rPr>
        <w:t>.</w:t>
      </w:r>
    </w:p>
    <w:p w14:paraId="02270F19" w14:textId="77777777" w:rsidR="00D37C48" w:rsidRDefault="00D37C48" w:rsidP="00D37C48">
      <w:pPr>
        <w:spacing w:after="120"/>
        <w:jc w:val="both"/>
        <w:rPr>
          <w:rFonts w:ascii="Arial" w:hAnsi="Arial"/>
          <w:sz w:val="22"/>
        </w:rPr>
      </w:pPr>
    </w:p>
    <w:p w14:paraId="220F96E3" w14:textId="0DEA9642" w:rsidR="00D4259E" w:rsidRPr="00D37C48" w:rsidRDefault="00D4259E" w:rsidP="00D37C48">
      <w:pPr>
        <w:numPr>
          <w:ilvl w:val="0"/>
          <w:numId w:val="4"/>
        </w:numPr>
        <w:spacing w:after="120"/>
        <w:jc w:val="both"/>
        <w:rPr>
          <w:rFonts w:ascii="Arial" w:hAnsi="Arial"/>
          <w:b/>
          <w:sz w:val="28"/>
        </w:rPr>
      </w:pPr>
      <w:r w:rsidRPr="00D4259E">
        <w:rPr>
          <w:rFonts w:ascii="Arial" w:hAnsi="Arial"/>
          <w:b/>
          <w:sz w:val="28"/>
        </w:rPr>
        <w:t>Purpose</w:t>
      </w:r>
    </w:p>
    <w:p w14:paraId="1556A454" w14:textId="7B932DA7" w:rsidR="00D4259E" w:rsidRDefault="00D4259E" w:rsidP="00D37C48">
      <w:pPr>
        <w:spacing w:after="120"/>
        <w:jc w:val="both"/>
        <w:rPr>
          <w:rFonts w:ascii="Arial" w:hAnsi="Arial"/>
          <w:sz w:val="22"/>
        </w:rPr>
      </w:pPr>
      <w:r w:rsidRPr="00496CB8">
        <w:rPr>
          <w:rFonts w:ascii="Arial" w:hAnsi="Arial"/>
          <w:sz w:val="22"/>
        </w:rPr>
        <w:t xml:space="preserve">This </w:t>
      </w:r>
      <w:r w:rsidR="00B546A0" w:rsidRPr="00496CB8">
        <w:rPr>
          <w:rFonts w:ascii="Arial" w:hAnsi="Arial"/>
          <w:sz w:val="22"/>
        </w:rPr>
        <w:t>Membership</w:t>
      </w:r>
      <w:r w:rsidRPr="00496CB8">
        <w:rPr>
          <w:rFonts w:ascii="Arial" w:hAnsi="Arial"/>
          <w:sz w:val="22"/>
        </w:rPr>
        <w:t xml:space="preserve"> Agreement</w:t>
      </w:r>
      <w:r w:rsidR="00496CB8" w:rsidRPr="00496CB8">
        <w:rPr>
          <w:rFonts w:ascii="Arial" w:hAnsi="Arial"/>
          <w:sz w:val="22"/>
        </w:rPr>
        <w:t>: (1) establishes the authority</w:t>
      </w:r>
      <w:r w:rsidRPr="00496CB8">
        <w:rPr>
          <w:rFonts w:ascii="Arial" w:hAnsi="Arial"/>
          <w:sz w:val="22"/>
        </w:rPr>
        <w:t xml:space="preserve"> by which the FAA and industry exchange </w:t>
      </w:r>
      <w:r w:rsidR="00496CB8" w:rsidRPr="00496CB8">
        <w:rPr>
          <w:rFonts w:ascii="Arial" w:hAnsi="Arial"/>
          <w:sz w:val="22"/>
        </w:rPr>
        <w:t xml:space="preserve">CDM data and </w:t>
      </w:r>
      <w:r w:rsidRPr="00496CB8">
        <w:rPr>
          <w:rFonts w:ascii="Arial" w:hAnsi="Arial"/>
          <w:sz w:val="22"/>
        </w:rPr>
        <w:t>(2) identifies the rights and responsibilities of the parties.</w:t>
      </w:r>
      <w:r w:rsidR="008A1567" w:rsidRPr="00496CB8">
        <w:rPr>
          <w:rFonts w:ascii="Arial" w:hAnsi="Arial"/>
          <w:sz w:val="22"/>
        </w:rPr>
        <w:t xml:space="preserve"> </w:t>
      </w:r>
      <w:r w:rsidRPr="00496CB8">
        <w:rPr>
          <w:rFonts w:ascii="Arial" w:hAnsi="Arial"/>
          <w:sz w:val="22"/>
        </w:rPr>
        <w:t>The exchange of CDM data is solely intended to support FAA and industry flow management</w:t>
      </w:r>
      <w:r>
        <w:rPr>
          <w:rFonts w:ascii="Arial" w:hAnsi="Arial"/>
          <w:sz w:val="22"/>
        </w:rPr>
        <w:t xml:space="preserve"> decision making associated with the daily management of aircraft flight operations.</w:t>
      </w:r>
      <w:r w:rsidR="008A1567">
        <w:rPr>
          <w:rFonts w:ascii="Arial" w:hAnsi="Arial"/>
          <w:sz w:val="22"/>
        </w:rPr>
        <w:t xml:space="preserve"> </w:t>
      </w:r>
    </w:p>
    <w:p w14:paraId="28C0A92E" w14:textId="77777777" w:rsidR="00D37C48" w:rsidRPr="00D37C48" w:rsidRDefault="00D37C48" w:rsidP="00D37C48">
      <w:pPr>
        <w:spacing w:after="120"/>
        <w:jc w:val="both"/>
        <w:rPr>
          <w:rFonts w:ascii="Arial" w:hAnsi="Arial"/>
          <w:b/>
          <w:sz w:val="22"/>
        </w:rPr>
      </w:pPr>
    </w:p>
    <w:p w14:paraId="48EE63F6" w14:textId="25B489B4" w:rsidR="00D4259E" w:rsidRPr="00D37C48" w:rsidRDefault="00AB2D02" w:rsidP="00D37C48">
      <w:pPr>
        <w:numPr>
          <w:ilvl w:val="0"/>
          <w:numId w:val="4"/>
        </w:numPr>
        <w:spacing w:after="120"/>
        <w:jc w:val="both"/>
        <w:rPr>
          <w:rFonts w:ascii="Arial" w:hAnsi="Arial"/>
          <w:sz w:val="28"/>
        </w:rPr>
      </w:pPr>
      <w:r>
        <w:rPr>
          <w:rFonts w:ascii="Arial" w:hAnsi="Arial"/>
          <w:b/>
          <w:sz w:val="28"/>
        </w:rPr>
        <w:t>Principles</w:t>
      </w:r>
    </w:p>
    <w:p w14:paraId="7DA4EC82" w14:textId="7B6BA4A8" w:rsidR="00D4259E" w:rsidRDefault="00D4259E" w:rsidP="00D37C48">
      <w:pPr>
        <w:spacing w:after="120"/>
        <w:jc w:val="both"/>
        <w:rPr>
          <w:rFonts w:ascii="Arial" w:hAnsi="Arial"/>
          <w:sz w:val="22"/>
        </w:rPr>
      </w:pPr>
      <w:r>
        <w:rPr>
          <w:rFonts w:ascii="Arial" w:hAnsi="Arial"/>
          <w:sz w:val="22"/>
        </w:rPr>
        <w:t xml:space="preserve">In the CDM </w:t>
      </w:r>
      <w:r w:rsidR="00646490">
        <w:rPr>
          <w:rFonts w:ascii="Arial" w:hAnsi="Arial"/>
          <w:sz w:val="22"/>
        </w:rPr>
        <w:t xml:space="preserve">data exchange </w:t>
      </w:r>
      <w:r>
        <w:rPr>
          <w:rFonts w:ascii="Arial" w:hAnsi="Arial"/>
          <w:sz w:val="22"/>
        </w:rPr>
        <w:t xml:space="preserve">process, individual </w:t>
      </w:r>
      <w:r w:rsidR="007E4D8D">
        <w:rPr>
          <w:rFonts w:ascii="Arial" w:hAnsi="Arial"/>
          <w:sz w:val="22"/>
        </w:rPr>
        <w:t>industry CDM Members provides</w:t>
      </w:r>
      <w:r>
        <w:rPr>
          <w:rFonts w:ascii="Arial" w:hAnsi="Arial"/>
          <w:sz w:val="22"/>
        </w:rPr>
        <w:t xml:space="preserve"> specific data </w:t>
      </w:r>
      <w:r w:rsidR="00646490">
        <w:rPr>
          <w:rFonts w:ascii="Arial" w:hAnsi="Arial"/>
          <w:sz w:val="22"/>
        </w:rPr>
        <w:t xml:space="preserve">elements </w:t>
      </w:r>
      <w:r>
        <w:rPr>
          <w:rFonts w:ascii="Arial" w:hAnsi="Arial"/>
          <w:sz w:val="22"/>
        </w:rPr>
        <w:t xml:space="preserve">to the </w:t>
      </w:r>
      <w:r w:rsidR="00646490">
        <w:rPr>
          <w:rFonts w:ascii="Arial" w:hAnsi="Arial"/>
          <w:sz w:val="22"/>
        </w:rPr>
        <w:t xml:space="preserve">FAA </w:t>
      </w:r>
      <w:r w:rsidR="00646490" w:rsidRPr="00646490">
        <w:rPr>
          <w:rFonts w:ascii="Arial" w:hAnsi="Arial"/>
          <w:sz w:val="22"/>
        </w:rPr>
        <w:t>Traffic Flow Management System (TFMS)</w:t>
      </w:r>
      <w:r>
        <w:rPr>
          <w:rFonts w:ascii="Arial" w:hAnsi="Arial"/>
          <w:sz w:val="22"/>
        </w:rPr>
        <w:t>.</w:t>
      </w:r>
      <w:r w:rsidR="008A1567">
        <w:rPr>
          <w:rFonts w:ascii="Arial" w:hAnsi="Arial"/>
          <w:sz w:val="22"/>
        </w:rPr>
        <w:t xml:space="preserve"> </w:t>
      </w:r>
      <w:r>
        <w:rPr>
          <w:rFonts w:ascii="Arial" w:hAnsi="Arial"/>
          <w:sz w:val="22"/>
        </w:rPr>
        <w:t xml:space="preserve">The FAA: (1) aggregates and processes that data into a form that is appropriate for use in the CDM process and (2) distributes that processed data to all government and industry CDM </w:t>
      </w:r>
      <w:r w:rsidR="00AB2D02">
        <w:rPr>
          <w:rFonts w:ascii="Arial" w:hAnsi="Arial"/>
          <w:sz w:val="22"/>
        </w:rPr>
        <w:t>member</w:t>
      </w:r>
      <w:r>
        <w:rPr>
          <w:rFonts w:ascii="Arial" w:hAnsi="Arial"/>
          <w:sz w:val="22"/>
        </w:rPr>
        <w:t>s.</w:t>
      </w:r>
      <w:r w:rsidR="00485A9B" w:rsidRPr="00485A9B">
        <w:t xml:space="preserve"> </w:t>
      </w:r>
      <w:r w:rsidR="00485A9B">
        <w:rPr>
          <w:rFonts w:ascii="Arial" w:hAnsi="Arial"/>
          <w:sz w:val="22"/>
        </w:rPr>
        <w:t>The CDM initiative provides for c</w:t>
      </w:r>
      <w:r w:rsidR="00485A9B" w:rsidRPr="00485A9B">
        <w:rPr>
          <w:rFonts w:ascii="Arial" w:hAnsi="Arial"/>
          <w:sz w:val="22"/>
        </w:rPr>
        <w:t>ommon situational awareness</w:t>
      </w:r>
      <w:r w:rsidR="00485A9B">
        <w:rPr>
          <w:rFonts w:ascii="Arial" w:hAnsi="Arial"/>
          <w:sz w:val="22"/>
        </w:rPr>
        <w:t xml:space="preserve"> among participating stakeholders, improved </w:t>
      </w:r>
      <w:r w:rsidR="00485A9B" w:rsidRPr="00485A9B">
        <w:rPr>
          <w:rFonts w:ascii="Arial" w:hAnsi="Arial"/>
          <w:sz w:val="22"/>
        </w:rPr>
        <w:t>demand predictions</w:t>
      </w:r>
      <w:r w:rsidR="00485A9B">
        <w:rPr>
          <w:rFonts w:ascii="Arial" w:hAnsi="Arial"/>
          <w:sz w:val="22"/>
        </w:rPr>
        <w:t>, enhanced</w:t>
      </w:r>
      <w:r w:rsidR="00485A9B" w:rsidRPr="00485A9B">
        <w:rPr>
          <w:rFonts w:ascii="Arial" w:hAnsi="Arial"/>
          <w:sz w:val="22"/>
        </w:rPr>
        <w:t xml:space="preserve"> traffic management decisions</w:t>
      </w:r>
      <w:r w:rsidR="00485A9B">
        <w:rPr>
          <w:rFonts w:ascii="Arial" w:hAnsi="Arial"/>
          <w:sz w:val="22"/>
        </w:rPr>
        <w:t xml:space="preserve"> and reduced </w:t>
      </w:r>
      <w:r w:rsidR="00485A9B" w:rsidRPr="00485A9B">
        <w:rPr>
          <w:rFonts w:ascii="Arial" w:hAnsi="Arial"/>
          <w:sz w:val="22"/>
        </w:rPr>
        <w:t>delays</w:t>
      </w:r>
      <w:r w:rsidR="00485A9B">
        <w:rPr>
          <w:rFonts w:ascii="Arial" w:hAnsi="Arial"/>
          <w:sz w:val="22"/>
        </w:rPr>
        <w:t>.</w:t>
      </w:r>
    </w:p>
    <w:p w14:paraId="430DDDEB" w14:textId="0FCC5A2D" w:rsidR="00A16ED9" w:rsidRDefault="009C6272" w:rsidP="00D37C48">
      <w:pPr>
        <w:spacing w:after="120"/>
        <w:jc w:val="both"/>
        <w:rPr>
          <w:rFonts w:ascii="Arial" w:hAnsi="Arial"/>
          <w:sz w:val="22"/>
        </w:rPr>
      </w:pPr>
      <w:r>
        <w:rPr>
          <w:rFonts w:ascii="Arial" w:hAnsi="Arial"/>
          <w:sz w:val="22"/>
        </w:rPr>
        <w:t>CDM membership is predicated on a realized systemic benefit to the</w:t>
      </w:r>
      <w:r w:rsidR="00F64C6E">
        <w:rPr>
          <w:rFonts w:ascii="Arial" w:hAnsi="Arial"/>
          <w:sz w:val="22"/>
        </w:rPr>
        <w:t xml:space="preserve"> National Airspace System (</w:t>
      </w:r>
      <w:r>
        <w:rPr>
          <w:rFonts w:ascii="Arial" w:hAnsi="Arial"/>
          <w:sz w:val="22"/>
        </w:rPr>
        <w:t>NAS</w:t>
      </w:r>
      <w:r w:rsidR="00F64C6E">
        <w:rPr>
          <w:rFonts w:ascii="Arial" w:hAnsi="Arial"/>
          <w:sz w:val="22"/>
        </w:rPr>
        <w:t>)</w:t>
      </w:r>
      <w:r w:rsidR="00646490">
        <w:rPr>
          <w:rFonts w:ascii="Arial" w:hAnsi="Arial"/>
          <w:sz w:val="22"/>
        </w:rPr>
        <w:t xml:space="preserve"> resulting from the exchange of unique flight data between the requesting NAS stakeholder and the FAA</w:t>
      </w:r>
      <w:r>
        <w:rPr>
          <w:rFonts w:ascii="Arial" w:hAnsi="Arial"/>
          <w:sz w:val="22"/>
        </w:rPr>
        <w:t>.</w:t>
      </w:r>
      <w:r w:rsidR="00646490">
        <w:rPr>
          <w:rFonts w:ascii="Arial" w:hAnsi="Arial"/>
          <w:sz w:val="22"/>
        </w:rPr>
        <w:t xml:space="preserve"> CDM membership applications will be </w:t>
      </w:r>
      <w:r w:rsidR="001A02B4">
        <w:rPr>
          <w:rFonts w:ascii="Arial" w:hAnsi="Arial"/>
          <w:sz w:val="22"/>
        </w:rPr>
        <w:t>evaluated</w:t>
      </w:r>
      <w:r w:rsidR="00646490">
        <w:rPr>
          <w:rFonts w:ascii="Arial" w:hAnsi="Arial"/>
          <w:sz w:val="22"/>
        </w:rPr>
        <w:t xml:space="preserve"> in part by the </w:t>
      </w:r>
      <w:r w:rsidR="00646490" w:rsidRPr="00646490">
        <w:rPr>
          <w:rFonts w:ascii="Arial" w:hAnsi="Arial"/>
          <w:sz w:val="22"/>
        </w:rPr>
        <w:t xml:space="preserve">benefit </w:t>
      </w:r>
      <w:r w:rsidR="00646490">
        <w:rPr>
          <w:rFonts w:ascii="Arial" w:hAnsi="Arial"/>
          <w:sz w:val="22"/>
        </w:rPr>
        <w:t>provided to</w:t>
      </w:r>
      <w:r w:rsidR="00646490" w:rsidRPr="00646490">
        <w:rPr>
          <w:rFonts w:ascii="Arial" w:hAnsi="Arial"/>
          <w:sz w:val="22"/>
        </w:rPr>
        <w:t xml:space="preserve"> the </w:t>
      </w:r>
      <w:r w:rsidR="002D2880">
        <w:rPr>
          <w:rFonts w:ascii="Arial" w:hAnsi="Arial"/>
          <w:sz w:val="22"/>
        </w:rPr>
        <w:t>NAS</w:t>
      </w:r>
      <w:r w:rsidR="00646490" w:rsidRPr="00646490">
        <w:rPr>
          <w:rFonts w:ascii="Arial" w:hAnsi="Arial"/>
          <w:sz w:val="22"/>
        </w:rPr>
        <w:t xml:space="preserve"> as a whole</w:t>
      </w:r>
      <w:r w:rsidR="00646490">
        <w:rPr>
          <w:rFonts w:ascii="Arial" w:hAnsi="Arial"/>
          <w:sz w:val="22"/>
        </w:rPr>
        <w:t>. This benefit adjudication may include number of unique flights, strategic benefit of unique flight data, or other operational advantages</w:t>
      </w:r>
      <w:r w:rsidR="002D2880">
        <w:rPr>
          <w:rFonts w:ascii="Arial" w:hAnsi="Arial"/>
          <w:sz w:val="22"/>
        </w:rPr>
        <w:t xml:space="preserve"> as determined by the FAA</w:t>
      </w:r>
      <w:r w:rsidR="00646490">
        <w:rPr>
          <w:rFonts w:ascii="Arial" w:hAnsi="Arial"/>
          <w:sz w:val="22"/>
        </w:rPr>
        <w:t>.</w:t>
      </w:r>
    </w:p>
    <w:p w14:paraId="2DAC233A" w14:textId="77777777" w:rsidR="00A16ED9" w:rsidRDefault="00A16ED9">
      <w:pPr>
        <w:rPr>
          <w:rFonts w:ascii="Arial" w:hAnsi="Arial"/>
          <w:sz w:val="22"/>
        </w:rPr>
      </w:pPr>
      <w:r>
        <w:rPr>
          <w:rFonts w:ascii="Arial" w:hAnsi="Arial"/>
          <w:sz w:val="22"/>
        </w:rPr>
        <w:br w:type="page"/>
      </w:r>
    </w:p>
    <w:p w14:paraId="61E34962" w14:textId="5DC9793F" w:rsidR="00D4259E" w:rsidRPr="00D37C48" w:rsidRDefault="00D4259E" w:rsidP="00D37C48">
      <w:pPr>
        <w:numPr>
          <w:ilvl w:val="0"/>
          <w:numId w:val="4"/>
        </w:numPr>
        <w:spacing w:after="120"/>
        <w:jc w:val="both"/>
        <w:rPr>
          <w:rFonts w:ascii="Arial" w:hAnsi="Arial"/>
          <w:sz w:val="28"/>
        </w:rPr>
      </w:pPr>
      <w:r>
        <w:rPr>
          <w:rFonts w:ascii="Arial" w:hAnsi="Arial"/>
          <w:b/>
          <w:sz w:val="28"/>
        </w:rPr>
        <w:lastRenderedPageBreak/>
        <w:t>Definitions</w:t>
      </w:r>
    </w:p>
    <w:p w14:paraId="2DD0088E" w14:textId="1B7105E8" w:rsidR="00D4259E" w:rsidRPr="00D37C48" w:rsidRDefault="00CF6966" w:rsidP="00D37C48">
      <w:pPr>
        <w:numPr>
          <w:ilvl w:val="1"/>
          <w:numId w:val="4"/>
        </w:numPr>
        <w:spacing w:after="120"/>
        <w:ind w:left="540" w:hanging="540"/>
        <w:jc w:val="both"/>
        <w:rPr>
          <w:rFonts w:ascii="Arial" w:hAnsi="Arial"/>
          <w:sz w:val="22"/>
        </w:rPr>
      </w:pPr>
      <w:r w:rsidRPr="00362F03">
        <w:rPr>
          <w:rFonts w:ascii="Arial" w:hAnsi="Arial"/>
          <w:b/>
          <w:sz w:val="22"/>
        </w:rPr>
        <w:t xml:space="preserve">Air </w:t>
      </w:r>
      <w:r w:rsidR="00D4259E" w:rsidRPr="00362F03">
        <w:rPr>
          <w:rFonts w:ascii="Arial" w:hAnsi="Arial"/>
          <w:b/>
          <w:sz w:val="22"/>
        </w:rPr>
        <w:t>Traffic Flow Management (</w:t>
      </w:r>
      <w:r w:rsidRPr="00362F03">
        <w:rPr>
          <w:rFonts w:ascii="Arial" w:hAnsi="Arial"/>
          <w:b/>
          <w:sz w:val="22"/>
        </w:rPr>
        <w:t>ATFM</w:t>
      </w:r>
      <w:r w:rsidR="00D4259E" w:rsidRPr="00362F03">
        <w:rPr>
          <w:rFonts w:ascii="Arial" w:hAnsi="Arial"/>
          <w:b/>
          <w:sz w:val="22"/>
        </w:rPr>
        <w:t>):</w:t>
      </w:r>
      <w:r w:rsidR="00D4259E" w:rsidRPr="00CF6966">
        <w:rPr>
          <w:rFonts w:ascii="Arial" w:hAnsi="Arial"/>
          <w:sz w:val="22"/>
        </w:rPr>
        <w:t xml:space="preserve"> The </w:t>
      </w:r>
      <w:r w:rsidR="009C6272">
        <w:rPr>
          <w:rFonts w:ascii="Arial" w:hAnsi="Arial"/>
          <w:sz w:val="22"/>
        </w:rPr>
        <w:t>a</w:t>
      </w:r>
      <w:r w:rsidR="009C6272" w:rsidRPr="00CF6966">
        <w:rPr>
          <w:rFonts w:ascii="Arial" w:hAnsi="Arial"/>
          <w:sz w:val="22"/>
        </w:rPr>
        <w:t xml:space="preserve">ir </w:t>
      </w:r>
      <w:r w:rsidR="009C6272">
        <w:rPr>
          <w:rFonts w:ascii="Arial" w:hAnsi="Arial"/>
          <w:sz w:val="22"/>
        </w:rPr>
        <w:t>t</w:t>
      </w:r>
      <w:r w:rsidR="009C6272" w:rsidRPr="00CF6966">
        <w:rPr>
          <w:rFonts w:ascii="Arial" w:hAnsi="Arial"/>
          <w:sz w:val="22"/>
        </w:rPr>
        <w:t xml:space="preserve">raffic </w:t>
      </w:r>
      <w:r w:rsidR="009C6272">
        <w:rPr>
          <w:rFonts w:ascii="Arial" w:hAnsi="Arial"/>
          <w:sz w:val="22"/>
        </w:rPr>
        <w:t>m</w:t>
      </w:r>
      <w:r w:rsidR="009C6272" w:rsidRPr="00CF6966">
        <w:rPr>
          <w:rFonts w:ascii="Arial" w:hAnsi="Arial"/>
          <w:sz w:val="22"/>
        </w:rPr>
        <w:t xml:space="preserve">anagement </w:t>
      </w:r>
      <w:r w:rsidR="00D4259E" w:rsidRPr="00CF6966">
        <w:rPr>
          <w:rFonts w:ascii="Arial" w:hAnsi="Arial"/>
          <w:sz w:val="22"/>
        </w:rPr>
        <w:t xml:space="preserve">operational function that balances the aviation industry demand for air traffic control </w:t>
      </w:r>
      <w:r w:rsidR="009C6272" w:rsidRPr="00CF6966">
        <w:rPr>
          <w:rFonts w:ascii="Arial" w:hAnsi="Arial"/>
          <w:sz w:val="22"/>
        </w:rPr>
        <w:t xml:space="preserve">(ATC) </w:t>
      </w:r>
      <w:r w:rsidR="00D4259E" w:rsidRPr="00CF6966">
        <w:rPr>
          <w:rFonts w:ascii="Arial" w:hAnsi="Arial"/>
          <w:sz w:val="22"/>
        </w:rPr>
        <w:t xml:space="preserve">services with the capacities and capabilities of the </w:t>
      </w:r>
      <w:r w:rsidR="009C6272">
        <w:rPr>
          <w:rFonts w:ascii="Arial" w:hAnsi="Arial"/>
          <w:sz w:val="22"/>
        </w:rPr>
        <w:t>ATC</w:t>
      </w:r>
      <w:r w:rsidR="002D2880">
        <w:rPr>
          <w:rFonts w:ascii="Arial" w:hAnsi="Arial"/>
          <w:sz w:val="22"/>
        </w:rPr>
        <w:t xml:space="preserve"> </w:t>
      </w:r>
      <w:r w:rsidR="00D4259E" w:rsidRPr="00CF6966">
        <w:rPr>
          <w:rFonts w:ascii="Arial" w:hAnsi="Arial"/>
          <w:sz w:val="22"/>
        </w:rPr>
        <w:t>system</w:t>
      </w:r>
      <w:r w:rsidR="009C6272">
        <w:rPr>
          <w:rFonts w:ascii="Arial" w:hAnsi="Arial"/>
          <w:sz w:val="22"/>
        </w:rPr>
        <w:t>.</w:t>
      </w:r>
    </w:p>
    <w:p w14:paraId="0B93A433" w14:textId="19CCED67" w:rsidR="00D4259E" w:rsidRPr="00D37C48" w:rsidRDefault="00D4259E" w:rsidP="00D37C48">
      <w:pPr>
        <w:numPr>
          <w:ilvl w:val="1"/>
          <w:numId w:val="4"/>
        </w:numPr>
        <w:spacing w:after="120"/>
        <w:ind w:left="540" w:hanging="540"/>
        <w:jc w:val="both"/>
        <w:rPr>
          <w:rFonts w:ascii="Arial" w:hAnsi="Arial"/>
          <w:sz w:val="22"/>
        </w:rPr>
      </w:pPr>
      <w:r w:rsidRPr="00362F03">
        <w:rPr>
          <w:rFonts w:ascii="Arial" w:hAnsi="Arial"/>
          <w:b/>
          <w:sz w:val="22"/>
        </w:rPr>
        <w:t>Collaborative Decision Making (CDM):</w:t>
      </w:r>
      <w:r w:rsidRPr="00CF6966">
        <w:rPr>
          <w:rFonts w:ascii="Arial" w:hAnsi="Arial"/>
          <w:sz w:val="22"/>
        </w:rPr>
        <w:t xml:space="preserve"> </w:t>
      </w:r>
      <w:r w:rsidR="005625B6">
        <w:rPr>
          <w:rFonts w:ascii="Arial" w:hAnsi="Arial"/>
          <w:sz w:val="22"/>
        </w:rPr>
        <w:t>A</w:t>
      </w:r>
      <w:r w:rsidR="005625B6" w:rsidRPr="005625B6">
        <w:rPr>
          <w:rFonts w:ascii="Arial" w:hAnsi="Arial"/>
          <w:sz w:val="22"/>
        </w:rPr>
        <w:t xml:space="preserve"> joint government/industry initiative aimed at improving </w:t>
      </w:r>
      <w:r w:rsidR="005625B6">
        <w:rPr>
          <w:rFonts w:ascii="Arial" w:hAnsi="Arial"/>
          <w:sz w:val="22"/>
        </w:rPr>
        <w:t>ATFM</w:t>
      </w:r>
      <w:r w:rsidR="005625B6" w:rsidRPr="005625B6">
        <w:rPr>
          <w:rFonts w:ascii="Arial" w:hAnsi="Arial"/>
          <w:sz w:val="22"/>
        </w:rPr>
        <w:t xml:space="preserve"> </w:t>
      </w:r>
      <w:r w:rsidR="005625B6">
        <w:rPr>
          <w:rFonts w:ascii="Arial" w:hAnsi="Arial"/>
          <w:sz w:val="22"/>
        </w:rPr>
        <w:t xml:space="preserve">by </w:t>
      </w:r>
      <w:r w:rsidR="002D2880">
        <w:rPr>
          <w:rFonts w:ascii="Arial" w:hAnsi="Arial"/>
          <w:sz w:val="22"/>
        </w:rPr>
        <w:t>enhancing</w:t>
      </w:r>
      <w:r w:rsidR="005625B6" w:rsidRPr="005625B6">
        <w:rPr>
          <w:rFonts w:ascii="Arial" w:hAnsi="Arial"/>
          <w:sz w:val="22"/>
        </w:rPr>
        <w:t xml:space="preserve"> information flow within the aviation community and adding a customer focus to decision-making.</w:t>
      </w:r>
      <w:r w:rsidR="005625B6">
        <w:rPr>
          <w:rFonts w:ascii="Arial" w:hAnsi="Arial"/>
          <w:sz w:val="22"/>
        </w:rPr>
        <w:t xml:space="preserve"> </w:t>
      </w:r>
      <w:r w:rsidR="005625B6" w:rsidRPr="005625B6">
        <w:rPr>
          <w:rFonts w:ascii="Arial" w:hAnsi="Arial"/>
          <w:sz w:val="22"/>
        </w:rPr>
        <w:t xml:space="preserve">CDM is </w:t>
      </w:r>
      <w:r w:rsidR="005625B6">
        <w:rPr>
          <w:rFonts w:ascii="Arial" w:hAnsi="Arial"/>
          <w:sz w:val="22"/>
        </w:rPr>
        <w:t>an</w:t>
      </w:r>
      <w:r w:rsidR="005625B6" w:rsidRPr="005625B6">
        <w:rPr>
          <w:rFonts w:ascii="Arial" w:hAnsi="Arial"/>
          <w:sz w:val="22"/>
        </w:rPr>
        <w:t xml:space="preserve"> operating paradigm where AT</w:t>
      </w:r>
      <w:r w:rsidR="005625B6">
        <w:rPr>
          <w:rFonts w:ascii="Arial" w:hAnsi="Arial"/>
          <w:sz w:val="22"/>
        </w:rPr>
        <w:t>F</w:t>
      </w:r>
      <w:r w:rsidR="005625B6" w:rsidRPr="005625B6">
        <w:rPr>
          <w:rFonts w:ascii="Arial" w:hAnsi="Arial"/>
          <w:sz w:val="22"/>
        </w:rPr>
        <w:t>M decisions are based on a shared, common view of the NAS</w:t>
      </w:r>
      <w:r w:rsidR="00CC4768">
        <w:rPr>
          <w:rFonts w:ascii="Arial" w:hAnsi="Arial"/>
          <w:sz w:val="22"/>
        </w:rPr>
        <w:t>,</w:t>
      </w:r>
      <w:r w:rsidR="005625B6" w:rsidRPr="005625B6">
        <w:rPr>
          <w:rFonts w:ascii="Arial" w:hAnsi="Arial"/>
          <w:sz w:val="22"/>
        </w:rPr>
        <w:t xml:space="preserve"> </w:t>
      </w:r>
      <w:r w:rsidR="00CC4768" w:rsidRPr="00CC4768">
        <w:rPr>
          <w:rFonts w:ascii="Arial" w:hAnsi="Arial"/>
          <w:sz w:val="22"/>
        </w:rPr>
        <w:t>resulting in ATM decisions and actions that are most valuable to the system</w:t>
      </w:r>
      <w:r w:rsidR="005625B6" w:rsidRPr="005625B6">
        <w:rPr>
          <w:rFonts w:ascii="Arial" w:hAnsi="Arial"/>
          <w:sz w:val="22"/>
        </w:rPr>
        <w:t>.</w:t>
      </w:r>
    </w:p>
    <w:p w14:paraId="68B49D37" w14:textId="3F1489FC" w:rsidR="00D4259E" w:rsidRPr="00D37C48" w:rsidRDefault="00D4259E" w:rsidP="00D37C48">
      <w:pPr>
        <w:numPr>
          <w:ilvl w:val="1"/>
          <w:numId w:val="4"/>
        </w:numPr>
        <w:spacing w:after="120"/>
        <w:ind w:left="540" w:hanging="540"/>
        <w:jc w:val="both"/>
        <w:rPr>
          <w:rFonts w:ascii="Arial" w:hAnsi="Arial"/>
          <w:sz w:val="22"/>
        </w:rPr>
      </w:pPr>
      <w:r w:rsidRPr="00362F03">
        <w:rPr>
          <w:rFonts w:ascii="Arial" w:hAnsi="Arial"/>
          <w:b/>
          <w:sz w:val="22"/>
        </w:rPr>
        <w:t xml:space="preserve">National Airspace System (NAS): </w:t>
      </w:r>
      <w:r w:rsidRPr="00CF6966">
        <w:rPr>
          <w:rFonts w:ascii="Arial" w:hAnsi="Arial"/>
          <w:sz w:val="22"/>
        </w:rPr>
        <w:t>The</w:t>
      </w:r>
      <w:r w:rsidR="00D14C90">
        <w:rPr>
          <w:rFonts w:ascii="Arial" w:hAnsi="Arial"/>
          <w:sz w:val="22"/>
        </w:rPr>
        <w:t xml:space="preserve"> complex collection of</w:t>
      </w:r>
      <w:r w:rsidRPr="00CF6966">
        <w:rPr>
          <w:rFonts w:ascii="Arial" w:hAnsi="Arial"/>
          <w:sz w:val="22"/>
        </w:rPr>
        <w:t xml:space="preserve"> personnel, airspace, aircraft, equipment, and any and all other aviation components that comprise the United States’ aviation system.</w:t>
      </w:r>
      <w:r w:rsidR="008A1567">
        <w:rPr>
          <w:rFonts w:ascii="Arial" w:hAnsi="Arial"/>
          <w:sz w:val="22"/>
        </w:rPr>
        <w:t xml:space="preserve"> </w:t>
      </w:r>
    </w:p>
    <w:p w14:paraId="47816139" w14:textId="71B39637" w:rsidR="00D4259E" w:rsidRPr="00D37C48" w:rsidRDefault="00D4259E" w:rsidP="00D37C48">
      <w:pPr>
        <w:numPr>
          <w:ilvl w:val="1"/>
          <w:numId w:val="4"/>
        </w:numPr>
        <w:spacing w:after="120"/>
        <w:ind w:left="540" w:hanging="540"/>
        <w:jc w:val="both"/>
        <w:rPr>
          <w:rFonts w:ascii="Arial" w:hAnsi="Arial"/>
          <w:sz w:val="22"/>
        </w:rPr>
      </w:pPr>
      <w:r w:rsidRPr="00362F03">
        <w:rPr>
          <w:rFonts w:ascii="Arial" w:hAnsi="Arial"/>
          <w:b/>
          <w:sz w:val="22"/>
        </w:rPr>
        <w:t>NAS User:</w:t>
      </w:r>
      <w:r w:rsidRPr="00CF6966">
        <w:rPr>
          <w:rFonts w:ascii="Arial" w:hAnsi="Arial"/>
          <w:sz w:val="22"/>
        </w:rPr>
        <w:t xml:space="preserve"> A person or organization that operates or manages aircraft operations within the NAS utilizing NAS resources.</w:t>
      </w:r>
    </w:p>
    <w:p w14:paraId="27D17F72" w14:textId="2A137752" w:rsidR="00BC41B6" w:rsidRPr="00D37C48" w:rsidRDefault="00D4259E" w:rsidP="00D37C48">
      <w:pPr>
        <w:numPr>
          <w:ilvl w:val="1"/>
          <w:numId w:val="4"/>
        </w:numPr>
        <w:spacing w:after="120"/>
        <w:ind w:left="540" w:hanging="540"/>
        <w:jc w:val="both"/>
        <w:rPr>
          <w:rFonts w:ascii="Arial" w:hAnsi="Arial"/>
          <w:sz w:val="22"/>
        </w:rPr>
      </w:pPr>
      <w:r w:rsidRPr="001A02B4">
        <w:rPr>
          <w:rFonts w:ascii="Arial" w:hAnsi="Arial"/>
          <w:b/>
          <w:sz w:val="22"/>
        </w:rPr>
        <w:t>CDM Data:</w:t>
      </w:r>
      <w:r w:rsidR="00F57B67" w:rsidRPr="001A02B4">
        <w:rPr>
          <w:rFonts w:ascii="Arial" w:hAnsi="Arial"/>
          <w:sz w:val="22"/>
        </w:rPr>
        <w:t xml:space="preserve"> </w:t>
      </w:r>
      <w:r w:rsidR="00CD01D3" w:rsidRPr="001A02B4">
        <w:rPr>
          <w:rFonts w:ascii="Arial" w:hAnsi="Arial"/>
          <w:sz w:val="22"/>
        </w:rPr>
        <w:t>I</w:t>
      </w:r>
      <w:r w:rsidR="00F64C6E" w:rsidRPr="001A02B4">
        <w:rPr>
          <w:rFonts w:ascii="Arial" w:hAnsi="Arial"/>
          <w:sz w:val="22"/>
        </w:rPr>
        <w:t>ndustry-</w:t>
      </w:r>
      <w:r w:rsidRPr="001A02B4">
        <w:rPr>
          <w:rFonts w:ascii="Arial" w:hAnsi="Arial"/>
          <w:sz w:val="22"/>
        </w:rPr>
        <w:t>generated</w:t>
      </w:r>
      <w:r w:rsidR="001A02B4" w:rsidRPr="001A02B4">
        <w:rPr>
          <w:rFonts w:ascii="Arial" w:hAnsi="Arial"/>
          <w:sz w:val="22"/>
        </w:rPr>
        <w:t>, unique</w:t>
      </w:r>
      <w:r w:rsidRPr="001A02B4">
        <w:rPr>
          <w:rFonts w:ascii="Arial" w:hAnsi="Arial"/>
          <w:sz w:val="22"/>
        </w:rPr>
        <w:t xml:space="preserve"> </w:t>
      </w:r>
      <w:r w:rsidR="00BC41B6" w:rsidRPr="001A02B4">
        <w:rPr>
          <w:rFonts w:ascii="Arial" w:hAnsi="Arial"/>
          <w:sz w:val="22"/>
        </w:rPr>
        <w:t xml:space="preserve">flight </w:t>
      </w:r>
      <w:r w:rsidR="007069B7">
        <w:rPr>
          <w:rFonts w:ascii="Arial" w:hAnsi="Arial"/>
          <w:sz w:val="22"/>
        </w:rPr>
        <w:t xml:space="preserve">data </w:t>
      </w:r>
      <w:r w:rsidRPr="001A02B4">
        <w:rPr>
          <w:rFonts w:ascii="Arial" w:hAnsi="Arial"/>
          <w:sz w:val="22"/>
        </w:rPr>
        <w:t xml:space="preserve">provided </w:t>
      </w:r>
      <w:r w:rsidR="00545459">
        <w:rPr>
          <w:rFonts w:ascii="Arial" w:hAnsi="Arial"/>
          <w:sz w:val="22"/>
        </w:rPr>
        <w:t xml:space="preserve">in real time </w:t>
      </w:r>
      <w:r w:rsidRPr="001A02B4">
        <w:rPr>
          <w:rFonts w:ascii="Arial" w:hAnsi="Arial"/>
          <w:sz w:val="22"/>
        </w:rPr>
        <w:t>as input to the CDM process</w:t>
      </w:r>
      <w:r w:rsidR="001A02B4" w:rsidRPr="001A02B4">
        <w:rPr>
          <w:rFonts w:ascii="Arial" w:hAnsi="Arial"/>
          <w:sz w:val="22"/>
        </w:rPr>
        <w:t>;</w:t>
      </w:r>
      <w:r w:rsidR="00CD01D3" w:rsidRPr="001A02B4">
        <w:rPr>
          <w:rFonts w:ascii="Arial" w:hAnsi="Arial"/>
          <w:sz w:val="22"/>
        </w:rPr>
        <w:t xml:space="preserve"> or</w:t>
      </w:r>
      <w:r w:rsidRPr="001A02B4">
        <w:rPr>
          <w:rFonts w:ascii="Arial" w:hAnsi="Arial"/>
          <w:sz w:val="22"/>
        </w:rPr>
        <w:t xml:space="preserve"> FAA</w:t>
      </w:r>
      <w:r w:rsidR="005625B6" w:rsidRPr="001A02B4">
        <w:rPr>
          <w:rFonts w:ascii="Arial" w:hAnsi="Arial"/>
          <w:sz w:val="22"/>
        </w:rPr>
        <w:t>-</w:t>
      </w:r>
      <w:r w:rsidRPr="001A02B4">
        <w:rPr>
          <w:rFonts w:ascii="Arial" w:hAnsi="Arial"/>
          <w:sz w:val="22"/>
        </w:rPr>
        <w:t xml:space="preserve">generated </w:t>
      </w:r>
      <w:r w:rsidR="00BC41B6" w:rsidRPr="001A02B4">
        <w:rPr>
          <w:rFonts w:ascii="Arial" w:hAnsi="Arial"/>
          <w:sz w:val="22"/>
        </w:rPr>
        <w:t xml:space="preserve">aggregate </w:t>
      </w:r>
      <w:r w:rsidR="00F64C6E" w:rsidRPr="001A02B4">
        <w:rPr>
          <w:rFonts w:ascii="Arial" w:hAnsi="Arial"/>
          <w:sz w:val="22"/>
        </w:rPr>
        <w:t>information</w:t>
      </w:r>
      <w:r w:rsidRPr="001A02B4">
        <w:rPr>
          <w:rFonts w:ascii="Arial" w:hAnsi="Arial"/>
          <w:sz w:val="22"/>
        </w:rPr>
        <w:t xml:space="preserve"> that is based upon the industry data.</w:t>
      </w:r>
      <w:r w:rsidR="008A1567" w:rsidRPr="001A02B4">
        <w:rPr>
          <w:rFonts w:ascii="Arial" w:hAnsi="Arial"/>
          <w:sz w:val="22"/>
        </w:rPr>
        <w:t xml:space="preserve"> </w:t>
      </w:r>
      <w:r w:rsidR="005625B6" w:rsidRPr="000F2664">
        <w:rPr>
          <w:rFonts w:ascii="Arial" w:hAnsi="Arial"/>
          <w:sz w:val="22"/>
        </w:rPr>
        <w:t xml:space="preserve">At the discretion of the </w:t>
      </w:r>
      <w:r w:rsidR="002D2880" w:rsidRPr="000F2664">
        <w:rPr>
          <w:rFonts w:ascii="Arial" w:hAnsi="Arial"/>
          <w:sz w:val="22"/>
        </w:rPr>
        <w:t>a</w:t>
      </w:r>
      <w:r w:rsidR="005625B6" w:rsidRPr="000F2664">
        <w:rPr>
          <w:rFonts w:ascii="Arial" w:hAnsi="Arial"/>
          <w:sz w:val="22"/>
        </w:rPr>
        <w:t xml:space="preserve">gency, CDM data may be expanded to include other FAA-generated </w:t>
      </w:r>
      <w:r w:rsidR="00D14C90" w:rsidRPr="000F2664">
        <w:rPr>
          <w:rFonts w:ascii="Arial" w:hAnsi="Arial"/>
          <w:sz w:val="22"/>
        </w:rPr>
        <w:t xml:space="preserve">elements </w:t>
      </w:r>
      <w:r w:rsidR="005625B6" w:rsidRPr="000F2664">
        <w:rPr>
          <w:rFonts w:ascii="Arial" w:hAnsi="Arial"/>
          <w:sz w:val="22"/>
        </w:rPr>
        <w:t>determined by the agency to enhance customer collaboration</w:t>
      </w:r>
      <w:r w:rsidR="00040F55" w:rsidRPr="000F2664">
        <w:rPr>
          <w:rFonts w:ascii="Arial" w:hAnsi="Arial"/>
          <w:sz w:val="22"/>
        </w:rPr>
        <w:t>.</w:t>
      </w:r>
    </w:p>
    <w:p w14:paraId="13713327" w14:textId="0CD6656A" w:rsidR="00D4259E" w:rsidRPr="00D37C48" w:rsidRDefault="002A18CE" w:rsidP="002A18CE">
      <w:pPr>
        <w:numPr>
          <w:ilvl w:val="1"/>
          <w:numId w:val="4"/>
        </w:numPr>
        <w:spacing w:after="120"/>
        <w:jc w:val="both"/>
        <w:rPr>
          <w:rFonts w:ascii="Arial" w:hAnsi="Arial"/>
          <w:sz w:val="22"/>
        </w:rPr>
      </w:pPr>
      <w:r>
        <w:rPr>
          <w:rFonts w:ascii="Arial" w:hAnsi="Arial"/>
          <w:b/>
          <w:sz w:val="22"/>
        </w:rPr>
        <w:t>C</w:t>
      </w:r>
      <w:r w:rsidR="00BC41B6" w:rsidRPr="00F57B67">
        <w:rPr>
          <w:rFonts w:ascii="Arial" w:hAnsi="Arial"/>
          <w:b/>
          <w:sz w:val="22"/>
        </w:rPr>
        <w:t>DM Products:</w:t>
      </w:r>
      <w:r w:rsidR="00A25474">
        <w:rPr>
          <w:rFonts w:ascii="Arial" w:hAnsi="Arial"/>
          <w:sz w:val="22"/>
        </w:rPr>
        <w:t xml:space="preserve"> A</w:t>
      </w:r>
      <w:r w:rsidR="00F57B67">
        <w:rPr>
          <w:rFonts w:ascii="Arial" w:hAnsi="Arial"/>
          <w:sz w:val="22"/>
        </w:rPr>
        <w:t xml:space="preserve">pplications provided to CDM members to enhance situational awareness, including but not limited to: TSD-C, Diversion Recovery web page, </w:t>
      </w:r>
      <w:r w:rsidR="00F57B67" w:rsidRPr="00F57B67">
        <w:rPr>
          <w:rFonts w:ascii="Arial" w:hAnsi="Arial"/>
          <w:sz w:val="22"/>
        </w:rPr>
        <w:t>Ta</w:t>
      </w:r>
      <w:r w:rsidR="00F57B67">
        <w:rPr>
          <w:rFonts w:ascii="Arial" w:hAnsi="Arial"/>
          <w:sz w:val="22"/>
        </w:rPr>
        <w:t>ctical Customer Advocate (TCA) web p</w:t>
      </w:r>
      <w:r w:rsidR="00F57B67" w:rsidRPr="00F57B67">
        <w:rPr>
          <w:rFonts w:ascii="Arial" w:hAnsi="Arial"/>
          <w:sz w:val="22"/>
        </w:rPr>
        <w:t>age</w:t>
      </w:r>
      <w:r w:rsidR="00F57B67">
        <w:rPr>
          <w:rFonts w:ascii="Arial" w:hAnsi="Arial"/>
          <w:sz w:val="22"/>
        </w:rPr>
        <w:t xml:space="preserve">, and FAA </w:t>
      </w:r>
      <w:r w:rsidR="00F57B67" w:rsidRPr="00F57B67">
        <w:rPr>
          <w:rFonts w:ascii="Arial" w:hAnsi="Arial"/>
          <w:sz w:val="22"/>
        </w:rPr>
        <w:t>testing and training systems</w:t>
      </w:r>
      <w:r w:rsidR="00F57B67">
        <w:rPr>
          <w:rFonts w:ascii="Arial" w:hAnsi="Arial"/>
          <w:sz w:val="22"/>
        </w:rPr>
        <w:t xml:space="preserve">. Additional information on CDM products may be found at </w:t>
      </w:r>
      <w:r w:rsidR="00F57B67" w:rsidRPr="00F57B67">
        <w:rPr>
          <w:rFonts w:ascii="Arial" w:hAnsi="Arial"/>
          <w:sz w:val="22"/>
        </w:rPr>
        <w:t>http://www.</w:t>
      </w:r>
      <w:r w:rsidR="001E42BE" w:rsidRPr="001E42BE">
        <w:rPr>
          <w:rFonts w:ascii="Arial" w:hAnsi="Arial"/>
          <w:sz w:val="22"/>
        </w:rPr>
        <w:t>cdm.fly.faa.gov</w:t>
      </w:r>
      <w:r w:rsidR="00F57B67">
        <w:rPr>
          <w:rFonts w:ascii="Arial" w:hAnsi="Arial"/>
          <w:sz w:val="22"/>
        </w:rPr>
        <w:t>.</w:t>
      </w:r>
    </w:p>
    <w:p w14:paraId="17C3B652" w14:textId="61683998" w:rsidR="00D4259E" w:rsidRPr="00D37C48" w:rsidRDefault="00D4259E" w:rsidP="00D37C48">
      <w:pPr>
        <w:numPr>
          <w:ilvl w:val="1"/>
          <w:numId w:val="4"/>
        </w:numPr>
        <w:spacing w:after="120"/>
        <w:ind w:left="540" w:hanging="540"/>
        <w:jc w:val="both"/>
        <w:rPr>
          <w:rFonts w:ascii="Arial" w:hAnsi="Arial"/>
          <w:sz w:val="22"/>
        </w:rPr>
      </w:pPr>
      <w:r w:rsidRPr="00362F03">
        <w:rPr>
          <w:rFonts w:ascii="Arial" w:hAnsi="Arial"/>
          <w:b/>
          <w:sz w:val="22"/>
        </w:rPr>
        <w:t xml:space="preserve">CDM </w:t>
      </w:r>
      <w:r w:rsidR="00AB2D02" w:rsidRPr="00362F03">
        <w:rPr>
          <w:rFonts w:ascii="Arial" w:hAnsi="Arial"/>
          <w:b/>
          <w:sz w:val="22"/>
        </w:rPr>
        <w:t>Member</w:t>
      </w:r>
      <w:r w:rsidRPr="00362F03">
        <w:rPr>
          <w:rFonts w:ascii="Arial" w:hAnsi="Arial"/>
          <w:b/>
          <w:sz w:val="22"/>
        </w:rPr>
        <w:t>:</w:t>
      </w:r>
      <w:r w:rsidRPr="00CF6966">
        <w:rPr>
          <w:rFonts w:ascii="Arial" w:hAnsi="Arial"/>
          <w:sz w:val="22"/>
        </w:rPr>
        <w:t xml:space="preserve"> A NAS user organization that: (1) provides </w:t>
      </w:r>
      <w:r w:rsidR="00F64C6E">
        <w:rPr>
          <w:rFonts w:ascii="Arial" w:hAnsi="Arial"/>
          <w:sz w:val="22"/>
        </w:rPr>
        <w:t>raw CDM</w:t>
      </w:r>
      <w:r w:rsidRPr="00CF6966">
        <w:rPr>
          <w:rFonts w:ascii="Arial" w:hAnsi="Arial"/>
          <w:sz w:val="22"/>
        </w:rPr>
        <w:t xml:space="preserve"> data to the </w:t>
      </w:r>
      <w:r w:rsidR="00F64C6E">
        <w:rPr>
          <w:rFonts w:ascii="Arial" w:hAnsi="Arial"/>
          <w:sz w:val="22"/>
        </w:rPr>
        <w:t>FAA</w:t>
      </w:r>
      <w:r w:rsidRPr="00CF6966">
        <w:rPr>
          <w:rFonts w:ascii="Arial" w:hAnsi="Arial"/>
          <w:sz w:val="22"/>
        </w:rPr>
        <w:t xml:space="preserve">, (2) receives processed CDM data from the FAA, and (3) collaboratively works with the FAA traffic flow management function in responding to NAS </w:t>
      </w:r>
      <w:r w:rsidR="00F64C6E">
        <w:rPr>
          <w:rFonts w:ascii="Arial" w:hAnsi="Arial"/>
          <w:sz w:val="22"/>
        </w:rPr>
        <w:t>demand-capacity imbalances and other system</w:t>
      </w:r>
      <w:r w:rsidRPr="00CF6966">
        <w:rPr>
          <w:rFonts w:ascii="Arial" w:hAnsi="Arial"/>
          <w:sz w:val="22"/>
        </w:rPr>
        <w:t xml:space="preserve"> constraints.</w:t>
      </w:r>
    </w:p>
    <w:p w14:paraId="18B551E5" w14:textId="0D512D1E" w:rsidR="00D4259E" w:rsidRPr="00D37C48" w:rsidRDefault="00D4259E" w:rsidP="00D37C48">
      <w:pPr>
        <w:numPr>
          <w:ilvl w:val="1"/>
          <w:numId w:val="4"/>
        </w:numPr>
        <w:spacing w:after="120"/>
        <w:ind w:left="540" w:hanging="540"/>
        <w:jc w:val="both"/>
        <w:rPr>
          <w:rFonts w:ascii="Arial" w:hAnsi="Arial"/>
          <w:sz w:val="22"/>
        </w:rPr>
      </w:pPr>
      <w:r w:rsidRPr="00362F03">
        <w:rPr>
          <w:rFonts w:ascii="Arial" w:hAnsi="Arial"/>
          <w:b/>
          <w:sz w:val="22"/>
        </w:rPr>
        <w:t>CDM Service Provider:</w:t>
      </w:r>
      <w:r w:rsidRPr="00CF6966">
        <w:rPr>
          <w:rFonts w:ascii="Arial" w:hAnsi="Arial"/>
          <w:sz w:val="22"/>
        </w:rPr>
        <w:t xml:space="preserve"> A vendor under contract to a CDM </w:t>
      </w:r>
      <w:r w:rsidR="00AB2D02" w:rsidRPr="00CF6966">
        <w:rPr>
          <w:rFonts w:ascii="Arial" w:hAnsi="Arial"/>
          <w:sz w:val="22"/>
        </w:rPr>
        <w:t>Member</w:t>
      </w:r>
      <w:r w:rsidRPr="00CF6966">
        <w:rPr>
          <w:rFonts w:ascii="Arial" w:hAnsi="Arial"/>
          <w:sz w:val="22"/>
        </w:rPr>
        <w:t xml:space="preserve"> that provides the communications network that enables the exchange of </w:t>
      </w:r>
      <w:r w:rsidR="00BB529D">
        <w:rPr>
          <w:rFonts w:ascii="Arial" w:hAnsi="Arial"/>
          <w:sz w:val="22"/>
        </w:rPr>
        <w:t>CDM data and</w:t>
      </w:r>
      <w:r w:rsidRPr="00CF6966">
        <w:rPr>
          <w:rFonts w:ascii="Arial" w:hAnsi="Arial"/>
          <w:sz w:val="22"/>
        </w:rPr>
        <w:t xml:space="preserve"> information between the FAA and the CDM </w:t>
      </w:r>
      <w:r w:rsidR="00AB2D02" w:rsidRPr="00CF6966">
        <w:rPr>
          <w:rFonts w:ascii="Arial" w:hAnsi="Arial"/>
          <w:sz w:val="22"/>
        </w:rPr>
        <w:t>Member</w:t>
      </w:r>
      <w:r w:rsidRPr="009C6272">
        <w:rPr>
          <w:rFonts w:ascii="Arial" w:hAnsi="Arial"/>
          <w:sz w:val="22"/>
        </w:rPr>
        <w:t xml:space="preserve">s. </w:t>
      </w:r>
    </w:p>
    <w:p w14:paraId="7F1381B3" w14:textId="77777777" w:rsidR="0086689C" w:rsidRDefault="0086689C" w:rsidP="00D37C48">
      <w:pPr>
        <w:numPr>
          <w:ilvl w:val="1"/>
          <w:numId w:val="4"/>
        </w:numPr>
        <w:spacing w:after="120"/>
        <w:ind w:left="540" w:hanging="540"/>
        <w:jc w:val="both"/>
        <w:rPr>
          <w:rFonts w:ascii="Arial" w:hAnsi="Arial"/>
          <w:sz w:val="22"/>
        </w:rPr>
      </w:pPr>
      <w:r w:rsidRPr="00D27975">
        <w:rPr>
          <w:rFonts w:ascii="Arial" w:hAnsi="Arial"/>
          <w:b/>
          <w:sz w:val="22"/>
        </w:rPr>
        <w:t>Third Party:</w:t>
      </w:r>
      <w:r>
        <w:rPr>
          <w:rFonts w:ascii="Arial" w:hAnsi="Arial"/>
          <w:sz w:val="22"/>
        </w:rPr>
        <w:t xml:space="preserve"> An entity</w:t>
      </w:r>
      <w:r w:rsidRPr="0086689C">
        <w:rPr>
          <w:rFonts w:ascii="Arial" w:hAnsi="Arial"/>
          <w:sz w:val="22"/>
        </w:rPr>
        <w:t xml:space="preserve"> not directly involved in a transaction</w:t>
      </w:r>
      <w:r>
        <w:rPr>
          <w:rFonts w:ascii="Arial" w:hAnsi="Arial"/>
          <w:sz w:val="22"/>
        </w:rPr>
        <w:t xml:space="preserve"> between the FAA and CDM member.</w:t>
      </w:r>
    </w:p>
    <w:p w14:paraId="2A63A31E" w14:textId="77777777" w:rsidR="00D4259E" w:rsidRDefault="00D4259E" w:rsidP="00D37C48">
      <w:pPr>
        <w:spacing w:after="120"/>
        <w:jc w:val="both"/>
        <w:rPr>
          <w:rFonts w:ascii="Arial" w:hAnsi="Arial"/>
          <w:sz w:val="22"/>
        </w:rPr>
      </w:pPr>
    </w:p>
    <w:p w14:paraId="78181754" w14:textId="585758E8" w:rsidR="00D4259E" w:rsidRPr="00D37C48" w:rsidRDefault="00F77027" w:rsidP="00D37C48">
      <w:pPr>
        <w:numPr>
          <w:ilvl w:val="0"/>
          <w:numId w:val="4"/>
        </w:numPr>
        <w:spacing w:after="120"/>
        <w:jc w:val="both"/>
        <w:rPr>
          <w:rFonts w:ascii="Arial" w:hAnsi="Arial"/>
          <w:sz w:val="28"/>
        </w:rPr>
      </w:pPr>
      <w:r>
        <w:rPr>
          <w:rFonts w:ascii="Arial" w:hAnsi="Arial"/>
          <w:b/>
          <w:sz w:val="28"/>
        </w:rPr>
        <w:t xml:space="preserve">Roles </w:t>
      </w:r>
      <w:r w:rsidR="00D4259E">
        <w:rPr>
          <w:rFonts w:ascii="Arial" w:hAnsi="Arial"/>
          <w:b/>
          <w:sz w:val="28"/>
        </w:rPr>
        <w:t>and Responsibilities</w:t>
      </w:r>
      <w:r w:rsidR="00D4259E">
        <w:rPr>
          <w:rFonts w:ascii="Arial" w:hAnsi="Arial"/>
          <w:sz w:val="28"/>
        </w:rPr>
        <w:t xml:space="preserve"> </w:t>
      </w:r>
    </w:p>
    <w:p w14:paraId="7C8BB25D" w14:textId="42AE8DFB" w:rsidR="00D4259E" w:rsidRPr="00D37C48" w:rsidRDefault="00D4259E" w:rsidP="00D37C48">
      <w:pPr>
        <w:numPr>
          <w:ilvl w:val="1"/>
          <w:numId w:val="4"/>
        </w:numPr>
        <w:spacing w:after="120"/>
        <w:ind w:left="540" w:hanging="540"/>
        <w:jc w:val="both"/>
        <w:rPr>
          <w:rFonts w:ascii="Arial" w:hAnsi="Arial"/>
          <w:sz w:val="22"/>
        </w:rPr>
      </w:pPr>
      <w:r>
        <w:rPr>
          <w:rFonts w:ascii="Arial" w:hAnsi="Arial"/>
          <w:b/>
          <w:sz w:val="22"/>
        </w:rPr>
        <w:t>Federal Aviation Administration (FAA)</w:t>
      </w:r>
    </w:p>
    <w:p w14:paraId="2C7D3CDF" w14:textId="3D899BDE" w:rsidR="00D4259E" w:rsidRDefault="00D4259E" w:rsidP="00D37C48">
      <w:pPr>
        <w:spacing w:after="120"/>
        <w:jc w:val="both"/>
        <w:rPr>
          <w:rFonts w:ascii="Arial" w:hAnsi="Arial"/>
          <w:sz w:val="22"/>
        </w:rPr>
      </w:pPr>
      <w:r w:rsidRPr="00D4259E">
        <w:rPr>
          <w:rFonts w:ascii="Arial" w:hAnsi="Arial"/>
          <w:sz w:val="22"/>
        </w:rPr>
        <w:t>The FAA shall:</w:t>
      </w:r>
    </w:p>
    <w:p w14:paraId="7C112247" w14:textId="739A3ABE" w:rsidR="00A25474" w:rsidRPr="00D37C48" w:rsidRDefault="00D4259E" w:rsidP="00D37C48">
      <w:pPr>
        <w:numPr>
          <w:ilvl w:val="2"/>
          <w:numId w:val="4"/>
        </w:numPr>
        <w:spacing w:after="120"/>
        <w:ind w:left="720"/>
        <w:jc w:val="both"/>
        <w:rPr>
          <w:rFonts w:ascii="Arial" w:hAnsi="Arial"/>
          <w:sz w:val="22"/>
        </w:rPr>
      </w:pPr>
      <w:r>
        <w:rPr>
          <w:rFonts w:ascii="Arial" w:hAnsi="Arial"/>
          <w:sz w:val="22"/>
        </w:rPr>
        <w:t xml:space="preserve">provide the CDM </w:t>
      </w:r>
      <w:r w:rsidR="00AB2D02">
        <w:rPr>
          <w:rFonts w:ascii="Arial" w:hAnsi="Arial"/>
          <w:sz w:val="22"/>
        </w:rPr>
        <w:t>Member</w:t>
      </w:r>
      <w:r>
        <w:rPr>
          <w:rFonts w:ascii="Arial" w:hAnsi="Arial"/>
          <w:sz w:val="22"/>
        </w:rPr>
        <w:t xml:space="preserve"> with specifications, communications protocols, equipment requirements, interface requirements, </w:t>
      </w:r>
      <w:r w:rsidR="00D27975">
        <w:rPr>
          <w:rFonts w:ascii="Arial" w:hAnsi="Arial"/>
          <w:sz w:val="22"/>
        </w:rPr>
        <w:t xml:space="preserve">standards, message formats, </w:t>
      </w:r>
      <w:r>
        <w:rPr>
          <w:rFonts w:ascii="Arial" w:hAnsi="Arial"/>
          <w:sz w:val="22"/>
        </w:rPr>
        <w:t>and other relevant technical information and support as necessary to transmit, receive, interpret, and analy</w:t>
      </w:r>
      <w:r w:rsidR="00A25474">
        <w:rPr>
          <w:rFonts w:ascii="Arial" w:hAnsi="Arial"/>
          <w:sz w:val="22"/>
        </w:rPr>
        <w:t>ze CDM data,</w:t>
      </w:r>
    </w:p>
    <w:p w14:paraId="5ED17C1D" w14:textId="160DB333" w:rsidR="00D4259E" w:rsidRPr="00D37C48" w:rsidRDefault="00D4259E" w:rsidP="00D37C48">
      <w:pPr>
        <w:numPr>
          <w:ilvl w:val="2"/>
          <w:numId w:val="4"/>
        </w:numPr>
        <w:spacing w:after="120"/>
        <w:ind w:left="720"/>
        <w:jc w:val="both"/>
        <w:rPr>
          <w:rFonts w:ascii="Arial" w:hAnsi="Arial"/>
          <w:sz w:val="22"/>
        </w:rPr>
      </w:pPr>
      <w:r>
        <w:rPr>
          <w:rFonts w:ascii="Arial" w:hAnsi="Arial"/>
          <w:sz w:val="22"/>
        </w:rPr>
        <w:t>provide a point of contact for twenty-four hour technical support</w:t>
      </w:r>
      <w:r w:rsidR="001A03BA">
        <w:rPr>
          <w:rFonts w:ascii="Arial" w:hAnsi="Arial"/>
          <w:sz w:val="22"/>
        </w:rPr>
        <w:t>,</w:t>
      </w:r>
    </w:p>
    <w:p w14:paraId="1FEEB678" w14:textId="55F15753" w:rsidR="00D4259E" w:rsidRPr="00D37C48" w:rsidRDefault="00D4259E" w:rsidP="00D37C48">
      <w:pPr>
        <w:numPr>
          <w:ilvl w:val="2"/>
          <w:numId w:val="4"/>
        </w:numPr>
        <w:spacing w:after="120"/>
        <w:ind w:left="720"/>
        <w:jc w:val="both"/>
        <w:rPr>
          <w:rFonts w:ascii="Arial" w:hAnsi="Arial"/>
          <w:sz w:val="22"/>
        </w:rPr>
      </w:pPr>
      <w:r>
        <w:rPr>
          <w:rFonts w:ascii="Arial" w:hAnsi="Arial"/>
          <w:sz w:val="22"/>
        </w:rPr>
        <w:t>encrypt FAA processed CDM data in accordance with the current industry standard</w:t>
      </w:r>
      <w:r w:rsidR="001A03BA">
        <w:rPr>
          <w:rFonts w:ascii="Arial" w:hAnsi="Arial"/>
          <w:sz w:val="22"/>
        </w:rPr>
        <w:t>,</w:t>
      </w:r>
    </w:p>
    <w:p w14:paraId="1C13DC0D" w14:textId="0DFA3C80" w:rsidR="00D4259E" w:rsidRPr="00D37C48" w:rsidRDefault="00D4259E" w:rsidP="00D37C48">
      <w:pPr>
        <w:numPr>
          <w:ilvl w:val="2"/>
          <w:numId w:val="4"/>
        </w:numPr>
        <w:spacing w:after="120"/>
        <w:ind w:left="720"/>
        <w:jc w:val="both"/>
        <w:rPr>
          <w:rFonts w:ascii="Arial" w:hAnsi="Arial"/>
          <w:sz w:val="22"/>
        </w:rPr>
      </w:pPr>
      <w:r>
        <w:rPr>
          <w:rFonts w:ascii="Arial" w:hAnsi="Arial"/>
          <w:sz w:val="22"/>
        </w:rPr>
        <w:lastRenderedPageBreak/>
        <w:t xml:space="preserve">provide the CDM </w:t>
      </w:r>
      <w:r w:rsidR="00AB2D02">
        <w:rPr>
          <w:rFonts w:ascii="Arial" w:hAnsi="Arial"/>
          <w:sz w:val="22"/>
        </w:rPr>
        <w:t>Member</w:t>
      </w:r>
      <w:r>
        <w:rPr>
          <w:rFonts w:ascii="Arial" w:hAnsi="Arial"/>
          <w:sz w:val="22"/>
        </w:rPr>
        <w:t xml:space="preserve"> or the </w:t>
      </w:r>
      <w:r w:rsidR="00AB2D02">
        <w:rPr>
          <w:rFonts w:ascii="Arial" w:hAnsi="Arial"/>
          <w:sz w:val="22"/>
        </w:rPr>
        <w:t>Member</w:t>
      </w:r>
      <w:r>
        <w:rPr>
          <w:rFonts w:ascii="Arial" w:hAnsi="Arial"/>
          <w:sz w:val="22"/>
        </w:rPr>
        <w:t>’s CDM Service Provider with physical access to the encrypted CDM data</w:t>
      </w:r>
      <w:r w:rsidR="001A03BA">
        <w:rPr>
          <w:rFonts w:ascii="Arial" w:hAnsi="Arial"/>
          <w:sz w:val="22"/>
        </w:rPr>
        <w:t>,</w:t>
      </w:r>
    </w:p>
    <w:p w14:paraId="752E1EC6" w14:textId="5D0C93A3" w:rsidR="00D4259E" w:rsidRPr="00D37C48" w:rsidRDefault="00D4259E" w:rsidP="00D37C48">
      <w:pPr>
        <w:numPr>
          <w:ilvl w:val="2"/>
          <w:numId w:val="4"/>
        </w:numPr>
        <w:spacing w:after="120"/>
        <w:ind w:left="720"/>
        <w:jc w:val="both"/>
        <w:rPr>
          <w:rFonts w:ascii="Arial" w:hAnsi="Arial"/>
          <w:sz w:val="22"/>
        </w:rPr>
      </w:pPr>
      <w:r>
        <w:rPr>
          <w:rFonts w:ascii="Arial" w:hAnsi="Arial"/>
          <w:sz w:val="22"/>
        </w:rPr>
        <w:t xml:space="preserve">release encrypted CDM data </w:t>
      </w:r>
      <w:r w:rsidR="00BC41B6">
        <w:rPr>
          <w:rFonts w:ascii="Arial" w:hAnsi="Arial"/>
          <w:sz w:val="22"/>
        </w:rPr>
        <w:t xml:space="preserve">and provide CDM product access </w:t>
      </w:r>
      <w:r>
        <w:rPr>
          <w:rFonts w:ascii="Arial" w:hAnsi="Arial"/>
          <w:sz w:val="22"/>
        </w:rPr>
        <w:t xml:space="preserve">to CDM </w:t>
      </w:r>
      <w:r w:rsidR="00AB2D02">
        <w:rPr>
          <w:rFonts w:ascii="Arial" w:hAnsi="Arial"/>
          <w:sz w:val="22"/>
        </w:rPr>
        <w:t>Member</w:t>
      </w:r>
      <w:r>
        <w:rPr>
          <w:rFonts w:ascii="Arial" w:hAnsi="Arial"/>
          <w:sz w:val="22"/>
        </w:rPr>
        <w:t xml:space="preserve">s only after the CDM </w:t>
      </w:r>
      <w:r w:rsidR="00AB2D02">
        <w:rPr>
          <w:rFonts w:ascii="Arial" w:hAnsi="Arial"/>
          <w:sz w:val="22"/>
        </w:rPr>
        <w:t>Member</w:t>
      </w:r>
      <w:r>
        <w:rPr>
          <w:rFonts w:ascii="Arial" w:hAnsi="Arial"/>
          <w:sz w:val="22"/>
        </w:rPr>
        <w:t xml:space="preserve"> has demonstrated the capability to provide raw CDM data consistent with the documented data quality standards defined by the FAA</w:t>
      </w:r>
      <w:r w:rsidR="001A03BA">
        <w:rPr>
          <w:rFonts w:ascii="Arial" w:hAnsi="Arial"/>
          <w:sz w:val="22"/>
        </w:rPr>
        <w:t>,</w:t>
      </w:r>
    </w:p>
    <w:p w14:paraId="3D5960D4" w14:textId="41831D55" w:rsidR="00D4259E" w:rsidRPr="00D37C48" w:rsidRDefault="00D4259E" w:rsidP="00D37C48">
      <w:pPr>
        <w:numPr>
          <w:ilvl w:val="2"/>
          <w:numId w:val="4"/>
        </w:numPr>
        <w:spacing w:after="120"/>
        <w:ind w:left="720"/>
        <w:jc w:val="both"/>
        <w:rPr>
          <w:rFonts w:ascii="Arial" w:hAnsi="Arial"/>
          <w:sz w:val="22"/>
        </w:rPr>
      </w:pPr>
      <w:r>
        <w:rPr>
          <w:rFonts w:ascii="Arial" w:hAnsi="Arial"/>
          <w:sz w:val="22"/>
        </w:rPr>
        <w:t>provide processed CDM data consistent with the accuracy, reliability, maintainability, and availability of the operational traffic management system and/or other processing and communications capabilities,</w:t>
      </w:r>
    </w:p>
    <w:p w14:paraId="5EB8A230" w14:textId="7A11E071" w:rsidR="00D4259E" w:rsidRPr="00D37C48" w:rsidRDefault="00D4259E" w:rsidP="00D37C48">
      <w:pPr>
        <w:numPr>
          <w:ilvl w:val="2"/>
          <w:numId w:val="4"/>
        </w:numPr>
        <w:spacing w:after="120"/>
        <w:ind w:left="720"/>
        <w:jc w:val="both"/>
        <w:rPr>
          <w:rFonts w:ascii="Arial" w:hAnsi="Arial"/>
          <w:sz w:val="22"/>
        </w:rPr>
      </w:pPr>
      <w:proofErr w:type="gramStart"/>
      <w:r w:rsidRPr="003748D4">
        <w:rPr>
          <w:rFonts w:ascii="Arial" w:hAnsi="Arial"/>
          <w:sz w:val="22"/>
        </w:rPr>
        <w:t>have</w:t>
      </w:r>
      <w:proofErr w:type="gramEnd"/>
      <w:r w:rsidRPr="003748D4">
        <w:rPr>
          <w:rFonts w:ascii="Arial" w:hAnsi="Arial"/>
          <w:sz w:val="22"/>
        </w:rPr>
        <w:t xml:space="preserve"> the sole right to relocate, upgrade, and/or update the CDM data stream in order to take advantage of advances in technology and for other reasons.</w:t>
      </w:r>
      <w:r w:rsidR="008A1567" w:rsidRPr="003748D4">
        <w:rPr>
          <w:rFonts w:ascii="Arial" w:hAnsi="Arial"/>
          <w:sz w:val="22"/>
        </w:rPr>
        <w:t xml:space="preserve"> </w:t>
      </w:r>
      <w:r w:rsidRPr="003748D4">
        <w:rPr>
          <w:rFonts w:ascii="Arial" w:hAnsi="Arial"/>
          <w:sz w:val="22"/>
        </w:rPr>
        <w:t>The FAA shall provide notice of such changes not less than sixty (60) days prior to their implementation</w:t>
      </w:r>
      <w:r w:rsidR="001A03BA" w:rsidRPr="003748D4">
        <w:rPr>
          <w:rFonts w:ascii="Arial" w:hAnsi="Arial"/>
          <w:sz w:val="22"/>
        </w:rPr>
        <w:t>,</w:t>
      </w:r>
    </w:p>
    <w:p w14:paraId="7BB756BE" w14:textId="41DEE840" w:rsidR="00D4259E" w:rsidRPr="00D37C48" w:rsidRDefault="00D4259E" w:rsidP="00D37C48">
      <w:pPr>
        <w:numPr>
          <w:ilvl w:val="2"/>
          <w:numId w:val="4"/>
        </w:numPr>
        <w:spacing w:after="120"/>
        <w:ind w:left="720"/>
        <w:jc w:val="both"/>
        <w:rPr>
          <w:rFonts w:ascii="Arial" w:hAnsi="Arial"/>
          <w:sz w:val="22"/>
        </w:rPr>
      </w:pPr>
      <w:r w:rsidRPr="00D4259E">
        <w:rPr>
          <w:rFonts w:ascii="Arial" w:hAnsi="Arial"/>
          <w:sz w:val="22"/>
        </w:rPr>
        <w:t xml:space="preserve">have the right to identify </w:t>
      </w:r>
      <w:r w:rsidR="00915047">
        <w:rPr>
          <w:rFonts w:ascii="Arial" w:hAnsi="Arial"/>
          <w:sz w:val="22"/>
        </w:rPr>
        <w:t xml:space="preserve">and disclose to the CDM Steering Group (CSG), </w:t>
      </w:r>
      <w:r w:rsidRPr="00D4259E">
        <w:rPr>
          <w:rFonts w:ascii="Arial" w:hAnsi="Arial"/>
          <w:sz w:val="22"/>
        </w:rPr>
        <w:t xml:space="preserve">CDM </w:t>
      </w:r>
      <w:r w:rsidR="00AB2D02">
        <w:rPr>
          <w:rFonts w:ascii="Arial" w:hAnsi="Arial"/>
          <w:sz w:val="22"/>
        </w:rPr>
        <w:t>Member</w:t>
      </w:r>
      <w:r w:rsidRPr="00D4259E">
        <w:rPr>
          <w:rFonts w:ascii="Arial" w:hAnsi="Arial"/>
          <w:sz w:val="22"/>
        </w:rPr>
        <w:t>s not in compliance with, or in violation of, this agreement and may interrupt, or direct the interruption of, the CDM data stream until such time that compliance is demonstrated</w:t>
      </w:r>
      <w:r>
        <w:rPr>
          <w:rFonts w:ascii="Arial" w:hAnsi="Arial"/>
          <w:sz w:val="22"/>
        </w:rPr>
        <w:t xml:space="preserve"> to the satisfaction of the FAA CDM Point of Contact (POC) identified in paragraph 1</w:t>
      </w:r>
      <w:r w:rsidR="003748D4">
        <w:rPr>
          <w:rFonts w:ascii="Arial" w:hAnsi="Arial"/>
          <w:sz w:val="22"/>
        </w:rPr>
        <w:t>5</w:t>
      </w:r>
      <w:r>
        <w:rPr>
          <w:rFonts w:ascii="Arial" w:hAnsi="Arial"/>
          <w:sz w:val="22"/>
        </w:rPr>
        <w:t>.0 below</w:t>
      </w:r>
      <w:r w:rsidR="001A03BA">
        <w:rPr>
          <w:rFonts w:ascii="Arial" w:hAnsi="Arial"/>
          <w:sz w:val="22"/>
        </w:rPr>
        <w:t>,</w:t>
      </w:r>
    </w:p>
    <w:p w14:paraId="44D2A8C1" w14:textId="52C90ED7" w:rsidR="00D4259E" w:rsidRPr="00D37C48" w:rsidRDefault="00D4259E" w:rsidP="00D37C48">
      <w:pPr>
        <w:numPr>
          <w:ilvl w:val="2"/>
          <w:numId w:val="4"/>
        </w:numPr>
        <w:spacing w:after="120"/>
        <w:ind w:left="720"/>
        <w:jc w:val="both"/>
        <w:rPr>
          <w:rFonts w:ascii="Arial" w:hAnsi="Arial"/>
          <w:sz w:val="22"/>
        </w:rPr>
      </w:pPr>
      <w:r>
        <w:rPr>
          <w:rFonts w:ascii="Arial" w:hAnsi="Arial"/>
          <w:sz w:val="22"/>
        </w:rPr>
        <w:t>have the right, with timely and appropriate advance notification and coordination, to modify and amend this agreement if it is in the interest of the United States Government, the aviation industry, or the general public</w:t>
      </w:r>
      <w:r w:rsidR="001A03BA">
        <w:rPr>
          <w:rFonts w:ascii="Arial" w:hAnsi="Arial"/>
          <w:sz w:val="22"/>
        </w:rPr>
        <w:t>,</w:t>
      </w:r>
    </w:p>
    <w:p w14:paraId="1315864F" w14:textId="7991A531" w:rsidR="00D4259E" w:rsidRPr="000F2664" w:rsidRDefault="00D4259E" w:rsidP="00D37C48">
      <w:pPr>
        <w:numPr>
          <w:ilvl w:val="2"/>
          <w:numId w:val="4"/>
        </w:numPr>
        <w:spacing w:after="120"/>
        <w:ind w:left="720"/>
        <w:jc w:val="both"/>
        <w:rPr>
          <w:rFonts w:ascii="Arial" w:hAnsi="Arial"/>
          <w:sz w:val="22"/>
        </w:rPr>
      </w:pPr>
      <w:proofErr w:type="gramStart"/>
      <w:r w:rsidRPr="000F2664">
        <w:rPr>
          <w:rFonts w:ascii="Arial" w:hAnsi="Arial"/>
          <w:sz w:val="22"/>
        </w:rPr>
        <w:t>have</w:t>
      </w:r>
      <w:proofErr w:type="gramEnd"/>
      <w:r w:rsidRPr="000F2664">
        <w:rPr>
          <w:rFonts w:ascii="Arial" w:hAnsi="Arial"/>
          <w:sz w:val="22"/>
        </w:rPr>
        <w:t xml:space="preserve"> the right to rate and identify CDM </w:t>
      </w:r>
      <w:r w:rsidR="00AB2D02" w:rsidRPr="000F2664">
        <w:rPr>
          <w:rFonts w:ascii="Arial" w:hAnsi="Arial"/>
          <w:sz w:val="22"/>
        </w:rPr>
        <w:t>Member</w:t>
      </w:r>
      <w:r w:rsidRPr="000F2664">
        <w:rPr>
          <w:rFonts w:ascii="Arial" w:hAnsi="Arial"/>
          <w:sz w:val="22"/>
        </w:rPr>
        <w:t xml:space="preserve">s not in compliance with the expected level of performance as specified in Appendix </w:t>
      </w:r>
      <w:r w:rsidR="005C0008" w:rsidRPr="000F2664">
        <w:rPr>
          <w:rFonts w:ascii="Arial" w:hAnsi="Arial"/>
          <w:sz w:val="22"/>
        </w:rPr>
        <w:t>B</w:t>
      </w:r>
      <w:r w:rsidRPr="000F2664">
        <w:rPr>
          <w:rFonts w:ascii="Arial" w:hAnsi="Arial"/>
          <w:sz w:val="22"/>
        </w:rPr>
        <w:t xml:space="preserve"> of this agreement.</w:t>
      </w:r>
    </w:p>
    <w:p w14:paraId="3BCE3CBF" w14:textId="77777777" w:rsidR="00D4259E" w:rsidRPr="000F2664" w:rsidRDefault="00D4259E" w:rsidP="00D37C48">
      <w:pPr>
        <w:spacing w:after="120"/>
        <w:ind w:left="360" w:hanging="360"/>
        <w:jc w:val="both"/>
        <w:rPr>
          <w:rFonts w:ascii="Arial" w:hAnsi="Arial"/>
          <w:sz w:val="22"/>
        </w:rPr>
      </w:pPr>
    </w:p>
    <w:p w14:paraId="71FD4021" w14:textId="77777777" w:rsidR="00D4259E" w:rsidRPr="000F2664" w:rsidRDefault="00D4259E" w:rsidP="00D37C48">
      <w:pPr>
        <w:numPr>
          <w:ilvl w:val="1"/>
          <w:numId w:val="4"/>
        </w:numPr>
        <w:spacing w:after="120"/>
        <w:ind w:left="540" w:hanging="540"/>
        <w:jc w:val="both"/>
        <w:rPr>
          <w:rFonts w:ascii="Arial" w:hAnsi="Arial"/>
          <w:sz w:val="22"/>
        </w:rPr>
      </w:pPr>
      <w:r w:rsidRPr="000F2664">
        <w:rPr>
          <w:rFonts w:ascii="Arial" w:hAnsi="Arial"/>
          <w:b/>
          <w:sz w:val="22"/>
        </w:rPr>
        <w:t xml:space="preserve">CDM </w:t>
      </w:r>
      <w:r w:rsidR="00AB2D02" w:rsidRPr="000F2664">
        <w:rPr>
          <w:rFonts w:ascii="Arial" w:hAnsi="Arial"/>
          <w:b/>
          <w:sz w:val="22"/>
        </w:rPr>
        <w:t>Member</w:t>
      </w:r>
    </w:p>
    <w:p w14:paraId="4F5D98FF" w14:textId="77777777" w:rsidR="00D4259E" w:rsidRPr="000F2664" w:rsidRDefault="00D4259E" w:rsidP="00D37C48">
      <w:pPr>
        <w:spacing w:after="120"/>
        <w:jc w:val="both"/>
        <w:rPr>
          <w:rFonts w:ascii="Arial" w:hAnsi="Arial"/>
          <w:sz w:val="22"/>
        </w:rPr>
      </w:pPr>
      <w:r w:rsidRPr="000F2664">
        <w:rPr>
          <w:rFonts w:ascii="Arial" w:hAnsi="Arial"/>
          <w:sz w:val="22"/>
        </w:rPr>
        <w:t xml:space="preserve">The CDM </w:t>
      </w:r>
      <w:r w:rsidR="00AB2D02" w:rsidRPr="000F2664">
        <w:rPr>
          <w:rFonts w:ascii="Arial" w:hAnsi="Arial"/>
          <w:sz w:val="22"/>
        </w:rPr>
        <w:t>Member</w:t>
      </w:r>
      <w:r w:rsidRPr="000F2664">
        <w:rPr>
          <w:rFonts w:ascii="Arial" w:hAnsi="Arial"/>
          <w:sz w:val="22"/>
        </w:rPr>
        <w:t xml:space="preserve"> shall:</w:t>
      </w:r>
    </w:p>
    <w:p w14:paraId="6507C7BD" w14:textId="77777777" w:rsidR="00D4259E" w:rsidRPr="000F2664" w:rsidRDefault="00D4259E" w:rsidP="00D37C48">
      <w:pPr>
        <w:numPr>
          <w:ilvl w:val="2"/>
          <w:numId w:val="4"/>
        </w:numPr>
        <w:spacing w:after="120"/>
        <w:ind w:left="720"/>
        <w:jc w:val="both"/>
        <w:rPr>
          <w:rFonts w:ascii="Arial" w:hAnsi="Arial"/>
          <w:b/>
          <w:sz w:val="22"/>
        </w:rPr>
      </w:pPr>
      <w:proofErr w:type="gramStart"/>
      <w:r w:rsidRPr="000F2664">
        <w:rPr>
          <w:rFonts w:ascii="Arial" w:hAnsi="Arial"/>
          <w:sz w:val="22"/>
        </w:rPr>
        <w:t>acquire</w:t>
      </w:r>
      <w:proofErr w:type="gramEnd"/>
      <w:r w:rsidRPr="000F2664">
        <w:rPr>
          <w:rFonts w:ascii="Arial" w:hAnsi="Arial"/>
          <w:sz w:val="22"/>
        </w:rPr>
        <w:t xml:space="preserve"> and maintain the hardware, software, communications, facilities, training, and any and all other resources needed to transmit, receive and interpret the CDM data.</w:t>
      </w:r>
      <w:r w:rsidR="008A1567" w:rsidRPr="000F2664">
        <w:rPr>
          <w:rFonts w:ascii="Arial" w:hAnsi="Arial"/>
          <w:sz w:val="22"/>
        </w:rPr>
        <w:t xml:space="preserve"> </w:t>
      </w:r>
      <w:r w:rsidRPr="000F2664">
        <w:rPr>
          <w:rFonts w:ascii="Arial" w:hAnsi="Arial"/>
          <w:sz w:val="22"/>
        </w:rPr>
        <w:t xml:space="preserve">In the event the CDM data stream is relocated, upgraded, updated, and/or modified, the CDM </w:t>
      </w:r>
      <w:r w:rsidR="00AB2D02" w:rsidRPr="000F2664">
        <w:rPr>
          <w:rFonts w:ascii="Arial" w:hAnsi="Arial"/>
          <w:sz w:val="22"/>
        </w:rPr>
        <w:t>Member</w:t>
      </w:r>
      <w:r w:rsidRPr="000F2664">
        <w:rPr>
          <w:rFonts w:ascii="Arial" w:hAnsi="Arial"/>
          <w:sz w:val="22"/>
        </w:rPr>
        <w:t xml:space="preserve"> shall be responsible for providing and maintaining the hardware, software, communications, facilities and any and all other resources needed to continue to transmit, receive and interpret the CDM data</w:t>
      </w:r>
      <w:r w:rsidR="001A03BA" w:rsidRPr="000F2664">
        <w:rPr>
          <w:rFonts w:ascii="Arial" w:hAnsi="Arial"/>
          <w:sz w:val="22"/>
        </w:rPr>
        <w:t>,</w:t>
      </w:r>
    </w:p>
    <w:p w14:paraId="0D7E298B" w14:textId="23FCC61A" w:rsidR="001A02B4" w:rsidRPr="000F2664" w:rsidRDefault="00F64C6E" w:rsidP="00D37C48">
      <w:pPr>
        <w:numPr>
          <w:ilvl w:val="2"/>
          <w:numId w:val="4"/>
        </w:numPr>
        <w:spacing w:after="120"/>
        <w:ind w:left="720"/>
        <w:jc w:val="both"/>
        <w:rPr>
          <w:rFonts w:ascii="Arial" w:hAnsi="Arial"/>
          <w:sz w:val="22"/>
        </w:rPr>
      </w:pPr>
      <w:r w:rsidRPr="000F2664">
        <w:rPr>
          <w:rFonts w:ascii="Arial" w:hAnsi="Arial"/>
          <w:sz w:val="22"/>
        </w:rPr>
        <w:t xml:space="preserve">provide </w:t>
      </w:r>
      <w:r w:rsidR="001A02B4" w:rsidRPr="000F2664">
        <w:rPr>
          <w:rFonts w:ascii="Arial" w:hAnsi="Arial"/>
          <w:sz w:val="22"/>
        </w:rPr>
        <w:t xml:space="preserve">unique </w:t>
      </w:r>
      <w:r w:rsidRPr="000F2664">
        <w:rPr>
          <w:rFonts w:ascii="Arial" w:hAnsi="Arial"/>
          <w:sz w:val="22"/>
        </w:rPr>
        <w:t>industry-</w:t>
      </w:r>
      <w:r w:rsidR="00D4259E" w:rsidRPr="000F2664">
        <w:rPr>
          <w:rFonts w:ascii="Arial" w:hAnsi="Arial"/>
          <w:sz w:val="22"/>
        </w:rPr>
        <w:t xml:space="preserve">generated CDM data to the FAA </w:t>
      </w:r>
      <w:r w:rsidR="00A25474" w:rsidRPr="000F2664">
        <w:rPr>
          <w:rFonts w:ascii="Arial" w:hAnsi="Arial"/>
          <w:sz w:val="22"/>
        </w:rPr>
        <w:t>TFMS</w:t>
      </w:r>
      <w:r w:rsidR="00D4259E" w:rsidRPr="000F2664">
        <w:rPr>
          <w:rFonts w:ascii="Arial" w:hAnsi="Arial"/>
          <w:sz w:val="22"/>
        </w:rPr>
        <w:t xml:space="preserve"> consistent with the data </w:t>
      </w:r>
      <w:r w:rsidR="003E2D4E" w:rsidRPr="000F2664">
        <w:rPr>
          <w:rFonts w:ascii="Arial" w:hAnsi="Arial"/>
          <w:sz w:val="22"/>
        </w:rPr>
        <w:t xml:space="preserve">elements and </w:t>
      </w:r>
      <w:r w:rsidR="00D4259E" w:rsidRPr="000F2664">
        <w:rPr>
          <w:rFonts w:ascii="Arial" w:hAnsi="Arial"/>
          <w:sz w:val="22"/>
        </w:rPr>
        <w:t xml:space="preserve">quality standards </w:t>
      </w:r>
      <w:r w:rsidR="003E2D4E" w:rsidRPr="000F2664">
        <w:rPr>
          <w:rFonts w:ascii="Arial" w:hAnsi="Arial"/>
          <w:sz w:val="22"/>
        </w:rPr>
        <w:t>as specified in Appendix A of this agreement</w:t>
      </w:r>
      <w:r w:rsidR="00D4259E" w:rsidRPr="000F2664">
        <w:rPr>
          <w:rFonts w:ascii="Arial" w:hAnsi="Arial"/>
          <w:sz w:val="22"/>
        </w:rPr>
        <w:t xml:space="preserve">; and consistent with the accuracy, reliability, maintainability, and availability of the CDM </w:t>
      </w:r>
      <w:r w:rsidR="00AB2D02" w:rsidRPr="000F2664">
        <w:rPr>
          <w:rFonts w:ascii="Arial" w:hAnsi="Arial"/>
          <w:sz w:val="22"/>
        </w:rPr>
        <w:t>Member</w:t>
      </w:r>
      <w:r w:rsidR="00D4259E" w:rsidRPr="000F2664">
        <w:rPr>
          <w:rFonts w:ascii="Arial" w:hAnsi="Arial"/>
          <w:sz w:val="22"/>
        </w:rPr>
        <w:t>’s operational system and/or other processing and communications capabilities</w:t>
      </w:r>
      <w:r w:rsidR="001A02B4" w:rsidRPr="000F2664">
        <w:rPr>
          <w:rFonts w:ascii="Arial" w:hAnsi="Arial"/>
          <w:sz w:val="22"/>
        </w:rPr>
        <w:t>,</w:t>
      </w:r>
    </w:p>
    <w:p w14:paraId="656593D3" w14:textId="59CFFCEA" w:rsidR="00D4259E" w:rsidRPr="000F2664" w:rsidRDefault="004C3E28" w:rsidP="00D37C48">
      <w:pPr>
        <w:numPr>
          <w:ilvl w:val="2"/>
          <w:numId w:val="4"/>
        </w:numPr>
        <w:spacing w:after="120"/>
        <w:ind w:left="720"/>
        <w:jc w:val="both"/>
        <w:rPr>
          <w:rFonts w:ascii="Arial" w:hAnsi="Arial"/>
          <w:sz w:val="22"/>
        </w:rPr>
      </w:pPr>
      <w:proofErr w:type="gramStart"/>
      <w:r w:rsidRPr="000F2664">
        <w:rPr>
          <w:rFonts w:ascii="Arial" w:hAnsi="Arial"/>
          <w:sz w:val="22"/>
        </w:rPr>
        <w:t>ensure</w:t>
      </w:r>
      <w:proofErr w:type="gramEnd"/>
      <w:r w:rsidR="001E051A" w:rsidRPr="000F2664">
        <w:rPr>
          <w:rFonts w:ascii="Arial" w:hAnsi="Arial"/>
          <w:sz w:val="22"/>
        </w:rPr>
        <w:t xml:space="preserve"> </w:t>
      </w:r>
      <w:r w:rsidRPr="000F2664">
        <w:rPr>
          <w:rFonts w:ascii="Arial" w:hAnsi="Arial"/>
          <w:sz w:val="22"/>
        </w:rPr>
        <w:t xml:space="preserve">any </w:t>
      </w:r>
      <w:r w:rsidR="001E051A" w:rsidRPr="000F2664">
        <w:rPr>
          <w:rFonts w:ascii="Arial" w:hAnsi="Arial"/>
          <w:sz w:val="22"/>
        </w:rPr>
        <w:t>third-part</w:t>
      </w:r>
      <w:r w:rsidRPr="000F2664">
        <w:rPr>
          <w:rFonts w:ascii="Arial" w:hAnsi="Arial"/>
          <w:sz w:val="22"/>
        </w:rPr>
        <w:t>y</w:t>
      </w:r>
      <w:r w:rsidR="001E051A" w:rsidRPr="000F2664">
        <w:rPr>
          <w:rFonts w:ascii="Arial" w:hAnsi="Arial"/>
          <w:sz w:val="22"/>
        </w:rPr>
        <w:t xml:space="preserve"> access</w:t>
      </w:r>
      <w:r w:rsidRPr="000F2664">
        <w:rPr>
          <w:rFonts w:ascii="Arial" w:hAnsi="Arial"/>
          <w:sz w:val="22"/>
        </w:rPr>
        <w:t>ing</w:t>
      </w:r>
      <w:r w:rsidR="001E051A" w:rsidRPr="000F2664">
        <w:rPr>
          <w:rFonts w:ascii="Arial" w:hAnsi="Arial"/>
          <w:sz w:val="22"/>
        </w:rPr>
        <w:t xml:space="preserve"> CDM data </w:t>
      </w:r>
      <w:r w:rsidR="001A02B4" w:rsidRPr="000F2664">
        <w:rPr>
          <w:rFonts w:ascii="Arial" w:hAnsi="Arial"/>
          <w:sz w:val="22"/>
        </w:rPr>
        <w:t xml:space="preserve">or products </w:t>
      </w:r>
      <w:r w:rsidR="001E051A" w:rsidRPr="000F2664">
        <w:rPr>
          <w:rFonts w:ascii="Arial" w:hAnsi="Arial"/>
          <w:sz w:val="22"/>
        </w:rPr>
        <w:t xml:space="preserve">for research, development, analyses, conclusions, or other capabilities commissioned by the CDM member abides by the terms of this Agreement. </w:t>
      </w:r>
      <w:r w:rsidR="004F6EB7" w:rsidRPr="000F2664">
        <w:rPr>
          <w:rFonts w:ascii="Arial" w:hAnsi="Arial"/>
          <w:sz w:val="22"/>
        </w:rPr>
        <w:t xml:space="preserve">Third party access must be limited to a specific period of performance and not allow for a </w:t>
      </w:r>
      <w:r w:rsidR="001A02B4" w:rsidRPr="000F2664">
        <w:rPr>
          <w:rFonts w:ascii="Arial" w:hAnsi="Arial"/>
          <w:sz w:val="22"/>
        </w:rPr>
        <w:t>long-term</w:t>
      </w:r>
      <w:r w:rsidR="004F6EB7" w:rsidRPr="000F2664">
        <w:rPr>
          <w:rFonts w:ascii="Arial" w:hAnsi="Arial"/>
          <w:sz w:val="22"/>
        </w:rPr>
        <w:t xml:space="preserve"> pass-through of CDM data that circumvents the CDM </w:t>
      </w:r>
      <w:r w:rsidR="004A7448" w:rsidRPr="000F2664">
        <w:rPr>
          <w:rFonts w:ascii="Arial" w:hAnsi="Arial"/>
          <w:sz w:val="22"/>
        </w:rPr>
        <w:t>Membership Agreement</w:t>
      </w:r>
      <w:r w:rsidR="004F6EB7" w:rsidRPr="000F2664">
        <w:rPr>
          <w:rFonts w:ascii="Arial" w:hAnsi="Arial"/>
          <w:sz w:val="22"/>
        </w:rPr>
        <w:t xml:space="preserve"> or </w:t>
      </w:r>
      <w:r w:rsidR="00202D93" w:rsidRPr="000F2664">
        <w:rPr>
          <w:rFonts w:ascii="Arial" w:hAnsi="Arial"/>
          <w:sz w:val="22"/>
        </w:rPr>
        <w:t>FAA</w:t>
      </w:r>
      <w:r w:rsidR="004F6EB7" w:rsidRPr="000F2664">
        <w:rPr>
          <w:rFonts w:ascii="Arial" w:hAnsi="Arial"/>
          <w:sz w:val="22"/>
        </w:rPr>
        <w:t xml:space="preserve"> data release processes. </w:t>
      </w:r>
      <w:r w:rsidR="001E051A" w:rsidRPr="000F2664">
        <w:rPr>
          <w:rFonts w:ascii="Arial" w:hAnsi="Arial"/>
          <w:sz w:val="22"/>
        </w:rPr>
        <w:t xml:space="preserve">The contracting CDM member and/or third party must </w:t>
      </w:r>
      <w:r w:rsidR="00D4259E" w:rsidRPr="000F2664">
        <w:rPr>
          <w:rFonts w:ascii="Arial" w:hAnsi="Arial"/>
          <w:sz w:val="22"/>
        </w:rPr>
        <w:t xml:space="preserve">clearly indicate on any and all </w:t>
      </w:r>
      <w:r w:rsidR="001E051A" w:rsidRPr="000F2664">
        <w:rPr>
          <w:rFonts w:ascii="Arial" w:hAnsi="Arial"/>
          <w:sz w:val="22"/>
        </w:rPr>
        <w:t>outcomes</w:t>
      </w:r>
      <w:r w:rsidR="00D4259E" w:rsidRPr="000F2664">
        <w:rPr>
          <w:rFonts w:ascii="Arial" w:hAnsi="Arial"/>
          <w:sz w:val="22"/>
        </w:rPr>
        <w:t xml:space="preserve"> based on CDM data that these products and results are not guaranteed, sponsored, warranted, or endorsed by the FAA</w:t>
      </w:r>
      <w:r w:rsidR="001A03BA" w:rsidRPr="000F2664">
        <w:rPr>
          <w:rFonts w:ascii="Arial" w:hAnsi="Arial"/>
          <w:sz w:val="22"/>
        </w:rPr>
        <w:t>,</w:t>
      </w:r>
    </w:p>
    <w:p w14:paraId="610D3501" w14:textId="77777777" w:rsidR="00D4259E" w:rsidRDefault="00D4259E" w:rsidP="00D37C48">
      <w:pPr>
        <w:numPr>
          <w:ilvl w:val="2"/>
          <w:numId w:val="4"/>
        </w:numPr>
        <w:spacing w:after="120"/>
        <w:ind w:left="720"/>
        <w:jc w:val="both"/>
        <w:rPr>
          <w:rFonts w:ascii="Arial" w:hAnsi="Arial"/>
          <w:sz w:val="22"/>
        </w:rPr>
      </w:pPr>
      <w:r w:rsidRPr="000F2664">
        <w:rPr>
          <w:rFonts w:ascii="Arial" w:hAnsi="Arial"/>
          <w:sz w:val="22"/>
        </w:rPr>
        <w:t xml:space="preserve">ensure that all contracts related to CDM data: (a) reflect the rights, responsibilities, exclusion of warranties, limitation of remedies, indemnification, and other conditions defined in this </w:t>
      </w:r>
      <w:r w:rsidR="00A25474" w:rsidRPr="000F2664">
        <w:rPr>
          <w:rFonts w:ascii="Arial" w:hAnsi="Arial"/>
          <w:sz w:val="22"/>
        </w:rPr>
        <w:t>Agreement</w:t>
      </w:r>
      <w:r w:rsidRPr="000F2664">
        <w:rPr>
          <w:rFonts w:ascii="Arial" w:hAnsi="Arial"/>
          <w:sz w:val="22"/>
        </w:rPr>
        <w:t>; (b) prohibit contacting the FAA CDM POC or</w:t>
      </w:r>
      <w:r>
        <w:rPr>
          <w:rFonts w:ascii="Arial" w:hAnsi="Arial"/>
          <w:sz w:val="22"/>
        </w:rPr>
        <w:t xml:space="preserve"> the Air Traffic </w:t>
      </w:r>
      <w:r>
        <w:rPr>
          <w:rFonts w:ascii="Arial" w:hAnsi="Arial"/>
          <w:sz w:val="22"/>
        </w:rPr>
        <w:lastRenderedPageBreak/>
        <w:t>Control System Command Center (ATCSCC) in the event of technical or system problems, and (c) prohibit contacting the FAA CDM POC, any FAA air traffic control facility, or the ATCSCC regarding operational traffic flow management matters</w:t>
      </w:r>
      <w:r w:rsidR="001A03BA" w:rsidRPr="001A03BA">
        <w:rPr>
          <w:rFonts w:ascii="Arial" w:hAnsi="Arial"/>
          <w:sz w:val="22"/>
        </w:rPr>
        <w:t>,</w:t>
      </w:r>
    </w:p>
    <w:p w14:paraId="5EF08FA9" w14:textId="1EE8535F" w:rsidR="00D14C90" w:rsidRPr="00D14C90" w:rsidRDefault="00D14C90" w:rsidP="00D37C48">
      <w:pPr>
        <w:numPr>
          <w:ilvl w:val="2"/>
          <w:numId w:val="4"/>
        </w:numPr>
        <w:spacing w:after="120"/>
        <w:ind w:left="720"/>
        <w:jc w:val="both"/>
        <w:rPr>
          <w:rFonts w:ascii="Arial" w:hAnsi="Arial"/>
          <w:sz w:val="22"/>
        </w:rPr>
      </w:pPr>
      <w:proofErr w:type="gramStart"/>
      <w:r>
        <w:rPr>
          <w:rFonts w:ascii="Arial" w:hAnsi="Arial"/>
          <w:sz w:val="22"/>
        </w:rPr>
        <w:t>track</w:t>
      </w:r>
      <w:proofErr w:type="gramEnd"/>
      <w:r>
        <w:rPr>
          <w:rFonts w:ascii="Arial" w:hAnsi="Arial"/>
          <w:sz w:val="22"/>
        </w:rPr>
        <w:t xml:space="preserve"> and report to the FAA on an annual basis any </w:t>
      </w:r>
      <w:r w:rsidR="001A02B4">
        <w:rPr>
          <w:rFonts w:ascii="Arial" w:hAnsi="Arial"/>
          <w:sz w:val="22"/>
        </w:rPr>
        <w:t xml:space="preserve">Member-provided </w:t>
      </w:r>
      <w:r>
        <w:rPr>
          <w:rFonts w:ascii="Arial" w:hAnsi="Arial"/>
          <w:sz w:val="22"/>
        </w:rPr>
        <w:t xml:space="preserve">third-party access </w:t>
      </w:r>
      <w:r w:rsidR="003511D5">
        <w:rPr>
          <w:rFonts w:ascii="Arial" w:hAnsi="Arial"/>
          <w:sz w:val="22"/>
        </w:rPr>
        <w:t xml:space="preserve">related </w:t>
      </w:r>
      <w:r>
        <w:rPr>
          <w:rFonts w:ascii="Arial" w:hAnsi="Arial"/>
          <w:sz w:val="22"/>
        </w:rPr>
        <w:t>to CDM data</w:t>
      </w:r>
      <w:r w:rsidR="001A03BA">
        <w:rPr>
          <w:rFonts w:ascii="Arial" w:hAnsi="Arial"/>
          <w:sz w:val="22"/>
        </w:rPr>
        <w:t>.</w:t>
      </w:r>
    </w:p>
    <w:p w14:paraId="4DC42747" w14:textId="77777777" w:rsidR="00D14C90" w:rsidRPr="00D14C90" w:rsidRDefault="00D14C90" w:rsidP="00D37C48">
      <w:pPr>
        <w:spacing w:after="120"/>
        <w:jc w:val="both"/>
        <w:rPr>
          <w:rFonts w:ascii="Arial" w:hAnsi="Arial"/>
          <w:sz w:val="22"/>
        </w:rPr>
      </w:pPr>
    </w:p>
    <w:p w14:paraId="7923A34F" w14:textId="77777777" w:rsidR="00D4259E" w:rsidRPr="00AB2D02" w:rsidRDefault="00D4259E" w:rsidP="00D37C48">
      <w:pPr>
        <w:numPr>
          <w:ilvl w:val="0"/>
          <w:numId w:val="4"/>
        </w:numPr>
        <w:spacing w:after="120"/>
        <w:jc w:val="both"/>
        <w:rPr>
          <w:rFonts w:ascii="Arial" w:hAnsi="Arial"/>
          <w:b/>
          <w:sz w:val="28"/>
        </w:rPr>
      </w:pPr>
      <w:r>
        <w:rPr>
          <w:rFonts w:ascii="Arial" w:hAnsi="Arial"/>
          <w:b/>
          <w:sz w:val="28"/>
        </w:rPr>
        <w:t>Exclusion of Warranties</w:t>
      </w:r>
    </w:p>
    <w:p w14:paraId="2BAA2FE9" w14:textId="77777777" w:rsidR="00D4259E" w:rsidRDefault="00D4259E" w:rsidP="00D37C48">
      <w:pPr>
        <w:spacing w:after="120"/>
        <w:jc w:val="both"/>
        <w:rPr>
          <w:rFonts w:ascii="Arial" w:hAnsi="Arial"/>
          <w:b/>
          <w:sz w:val="22"/>
        </w:rPr>
      </w:pPr>
      <w:r>
        <w:rPr>
          <w:rFonts w:ascii="Arial" w:hAnsi="Arial"/>
          <w:sz w:val="22"/>
        </w:rPr>
        <w:t xml:space="preserve">All warranties, expressed or implied, are excluded from this agreement and shall not apply to the data or services that the CDM </w:t>
      </w:r>
      <w:r w:rsidR="00AB2D02">
        <w:rPr>
          <w:rFonts w:ascii="Arial" w:hAnsi="Arial"/>
          <w:sz w:val="22"/>
        </w:rPr>
        <w:t>Member</w:t>
      </w:r>
      <w:r>
        <w:rPr>
          <w:rFonts w:ascii="Arial" w:hAnsi="Arial"/>
          <w:sz w:val="22"/>
        </w:rPr>
        <w:t xml:space="preserve">, CDM Service Provider, or any other data recipient receives under this agreement. There is no warranty of merchantability or of fitness for a particular purpose for the data or services that the CDM </w:t>
      </w:r>
      <w:r w:rsidR="00AB2D02">
        <w:rPr>
          <w:rFonts w:ascii="Arial" w:hAnsi="Arial"/>
          <w:sz w:val="22"/>
        </w:rPr>
        <w:t>Member</w:t>
      </w:r>
      <w:r>
        <w:rPr>
          <w:rFonts w:ascii="Arial" w:hAnsi="Arial"/>
          <w:sz w:val="22"/>
        </w:rPr>
        <w:t>, CDM Service Provider, or any other data recipient receives under this agreement.</w:t>
      </w:r>
    </w:p>
    <w:p w14:paraId="3AFCB83D" w14:textId="77777777" w:rsidR="00D4259E" w:rsidRDefault="00D4259E" w:rsidP="00D37C48">
      <w:pPr>
        <w:spacing w:after="120"/>
        <w:jc w:val="both"/>
        <w:rPr>
          <w:rFonts w:ascii="Arial" w:hAnsi="Arial"/>
          <w:sz w:val="22"/>
        </w:rPr>
      </w:pPr>
    </w:p>
    <w:p w14:paraId="0C34D7A7" w14:textId="77777777" w:rsidR="00D4259E" w:rsidRDefault="00D4259E" w:rsidP="00D37C48">
      <w:pPr>
        <w:numPr>
          <w:ilvl w:val="0"/>
          <w:numId w:val="4"/>
        </w:numPr>
        <w:spacing w:after="120"/>
        <w:jc w:val="both"/>
        <w:rPr>
          <w:rFonts w:ascii="Arial" w:hAnsi="Arial"/>
          <w:b/>
          <w:sz w:val="28"/>
        </w:rPr>
      </w:pPr>
      <w:r>
        <w:rPr>
          <w:rFonts w:ascii="Arial" w:hAnsi="Arial"/>
          <w:b/>
          <w:sz w:val="28"/>
        </w:rPr>
        <w:t>Limitation of Remedies</w:t>
      </w:r>
    </w:p>
    <w:p w14:paraId="115BAC79" w14:textId="77777777" w:rsidR="00D4259E" w:rsidRDefault="00D4259E" w:rsidP="00D37C48">
      <w:pPr>
        <w:spacing w:after="120"/>
        <w:jc w:val="both"/>
        <w:rPr>
          <w:rFonts w:ascii="Arial" w:hAnsi="Arial"/>
          <w:sz w:val="22"/>
        </w:rPr>
      </w:pPr>
      <w:r>
        <w:rPr>
          <w:rFonts w:ascii="Arial" w:hAnsi="Arial"/>
          <w:sz w:val="22"/>
        </w:rPr>
        <w:t xml:space="preserve">The FAA shall not be liable to the CDM </w:t>
      </w:r>
      <w:r w:rsidR="00AB2D02">
        <w:rPr>
          <w:rFonts w:ascii="Arial" w:hAnsi="Arial"/>
          <w:sz w:val="22"/>
        </w:rPr>
        <w:t>Member</w:t>
      </w:r>
      <w:r>
        <w:rPr>
          <w:rFonts w:ascii="Arial" w:hAnsi="Arial"/>
          <w:sz w:val="22"/>
        </w:rPr>
        <w:t>, CDM Service Provider, or any other data recipient for any loss, damage, claim, liability, expense, or penalty, or for any indirect, special, secondary, incidental, or consequential damages deriving from the use of the CDM data.</w:t>
      </w:r>
    </w:p>
    <w:p w14:paraId="04F44E11" w14:textId="77777777" w:rsidR="00D4259E" w:rsidRDefault="00D4259E" w:rsidP="00D37C48">
      <w:pPr>
        <w:spacing w:after="120"/>
        <w:jc w:val="both"/>
        <w:rPr>
          <w:rFonts w:ascii="Arial" w:hAnsi="Arial"/>
          <w:sz w:val="22"/>
        </w:rPr>
      </w:pPr>
    </w:p>
    <w:p w14:paraId="2B6386D1" w14:textId="77777777" w:rsidR="00D4259E" w:rsidRDefault="00D4259E" w:rsidP="00D37C48">
      <w:pPr>
        <w:pStyle w:val="Heading1"/>
        <w:numPr>
          <w:ilvl w:val="0"/>
          <w:numId w:val="4"/>
        </w:numPr>
        <w:spacing w:after="120"/>
        <w:jc w:val="both"/>
        <w:rPr>
          <w:sz w:val="28"/>
        </w:rPr>
      </w:pPr>
      <w:r>
        <w:rPr>
          <w:rFonts w:ascii="Arial" w:hAnsi="Arial"/>
          <w:sz w:val="28"/>
        </w:rPr>
        <w:t>Indemnification</w:t>
      </w:r>
    </w:p>
    <w:p w14:paraId="0CA471A6" w14:textId="77777777" w:rsidR="00D4259E" w:rsidRDefault="00D4259E" w:rsidP="00D37C48">
      <w:pPr>
        <w:spacing w:after="120"/>
        <w:jc w:val="both"/>
        <w:rPr>
          <w:rFonts w:ascii="Arial" w:hAnsi="Arial"/>
          <w:sz w:val="22"/>
        </w:rPr>
      </w:pPr>
      <w:r>
        <w:rPr>
          <w:rFonts w:ascii="Arial" w:hAnsi="Arial"/>
          <w:sz w:val="22"/>
        </w:rPr>
        <w:t xml:space="preserve">The CDM </w:t>
      </w:r>
      <w:r w:rsidR="00AB2D02">
        <w:rPr>
          <w:rFonts w:ascii="Arial" w:hAnsi="Arial"/>
          <w:sz w:val="22"/>
        </w:rPr>
        <w:t>Member</w:t>
      </w:r>
      <w:r>
        <w:rPr>
          <w:rFonts w:ascii="Arial" w:hAnsi="Arial"/>
          <w:sz w:val="22"/>
        </w:rPr>
        <w:t xml:space="preserve">, CDM Service Provider, and/or any other data recipient agrees to indemnify and hold harmless the Government and their respective officers, employees, and agents, from and against all claims, demands, damages, liabilities, losses, suits, and judgments (including all costs and expenses incident thereto), which may accrue against, otherwise be chargeable to the Government by reason of, or as a direct and proximate result of, that CDM </w:t>
      </w:r>
      <w:r w:rsidR="00AB2D02">
        <w:rPr>
          <w:rFonts w:ascii="Arial" w:hAnsi="Arial"/>
          <w:sz w:val="22"/>
        </w:rPr>
        <w:t>Member</w:t>
      </w:r>
      <w:r>
        <w:rPr>
          <w:rFonts w:ascii="Arial" w:hAnsi="Arial"/>
          <w:sz w:val="22"/>
        </w:rPr>
        <w:t>’s or CDM Service Provider’s use of the CDM data or software received under this agreement.</w:t>
      </w:r>
    </w:p>
    <w:p w14:paraId="2DD119FA" w14:textId="77777777" w:rsidR="00D4259E" w:rsidRDefault="00D4259E" w:rsidP="00D37C48">
      <w:pPr>
        <w:spacing w:after="120"/>
        <w:jc w:val="both"/>
        <w:rPr>
          <w:rFonts w:ascii="Arial" w:hAnsi="Arial"/>
          <w:sz w:val="22"/>
        </w:rPr>
      </w:pPr>
      <w:r>
        <w:rPr>
          <w:rFonts w:ascii="Arial" w:hAnsi="Arial"/>
          <w:sz w:val="22"/>
        </w:rPr>
        <w:t xml:space="preserve">Software Data Rights: All data, software, and documentation, furnished by the Government to the CDM </w:t>
      </w:r>
      <w:r w:rsidR="00AB2D02">
        <w:rPr>
          <w:rFonts w:ascii="Arial" w:hAnsi="Arial"/>
          <w:sz w:val="22"/>
        </w:rPr>
        <w:t>Member</w:t>
      </w:r>
      <w:r>
        <w:rPr>
          <w:rFonts w:ascii="Arial" w:hAnsi="Arial"/>
          <w:sz w:val="22"/>
        </w:rPr>
        <w:t xml:space="preserve"> pursuant to this </w:t>
      </w:r>
      <w:r w:rsidR="00A25474">
        <w:rPr>
          <w:rFonts w:ascii="Arial" w:hAnsi="Arial"/>
          <w:sz w:val="22"/>
        </w:rPr>
        <w:t>Agreement</w:t>
      </w:r>
      <w:r>
        <w:rPr>
          <w:rFonts w:ascii="Arial" w:hAnsi="Arial"/>
          <w:sz w:val="22"/>
        </w:rPr>
        <w:t>, are provided on an “as is” basis.</w:t>
      </w:r>
    </w:p>
    <w:p w14:paraId="49DE6522" w14:textId="77777777" w:rsidR="00D4259E" w:rsidRDefault="00D4259E" w:rsidP="00D37C48">
      <w:pPr>
        <w:spacing w:after="120"/>
        <w:jc w:val="both"/>
        <w:rPr>
          <w:rFonts w:ascii="Arial" w:hAnsi="Arial"/>
          <w:sz w:val="22"/>
        </w:rPr>
      </w:pPr>
    </w:p>
    <w:p w14:paraId="73DAB6F8" w14:textId="77777777" w:rsidR="00D4259E" w:rsidRPr="00AB2D02" w:rsidRDefault="00D4259E" w:rsidP="00D37C48">
      <w:pPr>
        <w:pStyle w:val="Heading1"/>
        <w:numPr>
          <w:ilvl w:val="0"/>
          <w:numId w:val="4"/>
        </w:numPr>
        <w:spacing w:after="120"/>
        <w:jc w:val="both"/>
        <w:rPr>
          <w:rFonts w:ascii="Arial" w:hAnsi="Arial"/>
          <w:sz w:val="28"/>
        </w:rPr>
      </w:pPr>
      <w:r w:rsidRPr="00AB2D02">
        <w:rPr>
          <w:rFonts w:ascii="Arial" w:hAnsi="Arial"/>
          <w:sz w:val="28"/>
        </w:rPr>
        <w:t>Changes and Modifications</w:t>
      </w:r>
    </w:p>
    <w:p w14:paraId="26260EA2" w14:textId="77777777" w:rsidR="00D4259E" w:rsidRDefault="00D4259E" w:rsidP="00D37C48">
      <w:pPr>
        <w:spacing w:after="120"/>
        <w:jc w:val="both"/>
        <w:rPr>
          <w:rFonts w:ascii="Arial" w:hAnsi="Arial"/>
          <w:sz w:val="22"/>
        </w:rPr>
      </w:pPr>
      <w:r>
        <w:rPr>
          <w:rFonts w:ascii="Arial" w:hAnsi="Arial"/>
          <w:sz w:val="22"/>
        </w:rPr>
        <w:t>Changes and/or modifications to this agreement shall be in writing and signed by the original FAA signatory or his representative, designee, or successor.</w:t>
      </w:r>
      <w:r w:rsidR="008A1567">
        <w:rPr>
          <w:rFonts w:ascii="Arial" w:hAnsi="Arial"/>
          <w:sz w:val="22"/>
        </w:rPr>
        <w:t xml:space="preserve"> </w:t>
      </w:r>
      <w:r>
        <w:rPr>
          <w:rFonts w:ascii="Arial" w:hAnsi="Arial"/>
          <w:sz w:val="22"/>
        </w:rPr>
        <w:t xml:space="preserve">The modification shall cite the subject </w:t>
      </w:r>
      <w:r w:rsidR="00A25474">
        <w:rPr>
          <w:rFonts w:ascii="Arial" w:hAnsi="Arial"/>
          <w:sz w:val="22"/>
        </w:rPr>
        <w:t>Agreement</w:t>
      </w:r>
      <w:r>
        <w:rPr>
          <w:rFonts w:ascii="Arial" w:hAnsi="Arial"/>
          <w:sz w:val="22"/>
        </w:rPr>
        <w:t>, and shall state the exact nature of the modification.</w:t>
      </w:r>
      <w:r w:rsidR="008A1567">
        <w:rPr>
          <w:rFonts w:ascii="Arial" w:hAnsi="Arial"/>
          <w:sz w:val="22"/>
        </w:rPr>
        <w:t xml:space="preserve"> </w:t>
      </w:r>
      <w:r>
        <w:rPr>
          <w:rFonts w:ascii="Arial" w:hAnsi="Arial"/>
          <w:sz w:val="22"/>
        </w:rPr>
        <w:t>No oral statement by any person shall be interpreted as modifying or otherwise affecting the terms of this agreement.</w:t>
      </w:r>
    </w:p>
    <w:p w14:paraId="1D0C28D5" w14:textId="77777777" w:rsidR="00D4259E" w:rsidRDefault="00D4259E" w:rsidP="00D37C48">
      <w:pPr>
        <w:spacing w:after="120"/>
        <w:jc w:val="both"/>
        <w:rPr>
          <w:rFonts w:ascii="Arial" w:hAnsi="Arial"/>
          <w:sz w:val="22"/>
        </w:rPr>
      </w:pPr>
    </w:p>
    <w:p w14:paraId="76872DE5" w14:textId="77777777" w:rsidR="00D4259E" w:rsidRDefault="00D4259E" w:rsidP="00D37C48">
      <w:pPr>
        <w:numPr>
          <w:ilvl w:val="0"/>
          <w:numId w:val="4"/>
        </w:numPr>
        <w:spacing w:after="120"/>
        <w:jc w:val="both"/>
        <w:rPr>
          <w:rFonts w:ascii="Arial" w:hAnsi="Arial"/>
          <w:b/>
          <w:sz w:val="28"/>
        </w:rPr>
      </w:pPr>
      <w:r>
        <w:rPr>
          <w:rFonts w:ascii="Arial" w:hAnsi="Arial"/>
          <w:b/>
          <w:sz w:val="28"/>
        </w:rPr>
        <w:t>Disputes</w:t>
      </w:r>
    </w:p>
    <w:p w14:paraId="6FE19F8B" w14:textId="7AFBAAF7" w:rsidR="00D4259E" w:rsidRDefault="00D4259E" w:rsidP="00D37C48">
      <w:pPr>
        <w:spacing w:after="120"/>
        <w:jc w:val="both"/>
        <w:rPr>
          <w:rFonts w:ascii="Arial" w:hAnsi="Arial"/>
          <w:sz w:val="22"/>
        </w:rPr>
      </w:pPr>
      <w:r>
        <w:rPr>
          <w:rFonts w:ascii="Arial" w:hAnsi="Arial"/>
          <w:sz w:val="22"/>
        </w:rPr>
        <w:t>Where possible, disputes will be resolved by informal discussion between the parties.</w:t>
      </w:r>
      <w:r w:rsidR="008A1567">
        <w:rPr>
          <w:rFonts w:ascii="Arial" w:hAnsi="Arial"/>
          <w:sz w:val="22"/>
        </w:rPr>
        <w:t xml:space="preserve"> </w:t>
      </w:r>
      <w:r>
        <w:rPr>
          <w:rFonts w:ascii="Arial" w:hAnsi="Arial"/>
          <w:sz w:val="22"/>
        </w:rPr>
        <w:t xml:space="preserve">In the event the parties are unable to resolve any disagreement through good faith negotiations, the dispute will be resolved by the </w:t>
      </w:r>
      <w:r>
        <w:rPr>
          <w:rFonts w:ascii="Arial" w:hAnsi="Arial" w:cs="Arial"/>
          <w:sz w:val="22"/>
        </w:rPr>
        <w:t>Director, System Operations,</w:t>
      </w:r>
      <w:r w:rsidR="00915047">
        <w:rPr>
          <w:rFonts w:ascii="Arial" w:hAnsi="Arial"/>
          <w:sz w:val="22"/>
        </w:rPr>
        <w:t xml:space="preserve"> </w:t>
      </w:r>
      <w:proofErr w:type="gramStart"/>
      <w:r w:rsidR="00915047">
        <w:rPr>
          <w:rFonts w:ascii="Arial" w:hAnsi="Arial"/>
          <w:sz w:val="22"/>
        </w:rPr>
        <w:t>ATCSCC</w:t>
      </w:r>
      <w:proofErr w:type="gramEnd"/>
      <w:r>
        <w:rPr>
          <w:rFonts w:ascii="Arial" w:hAnsi="Arial"/>
          <w:sz w:val="22"/>
        </w:rPr>
        <w:t>.</w:t>
      </w:r>
      <w:r w:rsidR="008A1567">
        <w:rPr>
          <w:rFonts w:ascii="Arial" w:hAnsi="Arial"/>
          <w:sz w:val="22"/>
        </w:rPr>
        <w:t xml:space="preserve"> </w:t>
      </w:r>
      <w:r>
        <w:rPr>
          <w:rFonts w:ascii="Arial" w:hAnsi="Arial"/>
          <w:sz w:val="22"/>
        </w:rPr>
        <w:t>The decision is final unless it is timely appealed to the FAA Administrator, whose decision is not subject to further administrative review and, to the extent permitted by law, is final and binding.</w:t>
      </w:r>
    </w:p>
    <w:p w14:paraId="3DB288F0" w14:textId="77777777" w:rsidR="00D4259E" w:rsidRDefault="00D4259E" w:rsidP="00D37C48">
      <w:pPr>
        <w:spacing w:after="120"/>
        <w:jc w:val="both"/>
        <w:rPr>
          <w:rFonts w:ascii="Arial" w:hAnsi="Arial"/>
          <w:sz w:val="22"/>
        </w:rPr>
      </w:pPr>
    </w:p>
    <w:p w14:paraId="053C3955" w14:textId="77777777" w:rsidR="00D4259E" w:rsidRDefault="00D4259E" w:rsidP="00D37C48">
      <w:pPr>
        <w:numPr>
          <w:ilvl w:val="0"/>
          <w:numId w:val="4"/>
        </w:numPr>
        <w:spacing w:after="120"/>
        <w:jc w:val="both"/>
        <w:rPr>
          <w:rFonts w:ascii="Arial" w:hAnsi="Arial"/>
          <w:b/>
          <w:sz w:val="28"/>
        </w:rPr>
      </w:pPr>
      <w:r>
        <w:rPr>
          <w:rFonts w:ascii="Arial" w:hAnsi="Arial"/>
          <w:b/>
          <w:sz w:val="28"/>
        </w:rPr>
        <w:t>Construction of the Agreement</w:t>
      </w:r>
    </w:p>
    <w:p w14:paraId="508A25EF" w14:textId="3C694A9E" w:rsidR="00D4259E" w:rsidRDefault="00D4259E" w:rsidP="00D37C48">
      <w:pPr>
        <w:spacing w:after="120"/>
        <w:jc w:val="both"/>
        <w:rPr>
          <w:rFonts w:ascii="Arial" w:hAnsi="Arial"/>
          <w:sz w:val="22"/>
        </w:rPr>
      </w:pPr>
      <w:r>
        <w:rPr>
          <w:rFonts w:ascii="Arial" w:hAnsi="Arial"/>
          <w:sz w:val="22"/>
        </w:rPr>
        <w:t>This agreement is an "other transaction" issued under 49 U.S.C. 106</w:t>
      </w:r>
      <w:r w:rsidR="00915047">
        <w:rPr>
          <w:rFonts w:ascii="Arial" w:hAnsi="Arial"/>
          <w:sz w:val="22"/>
        </w:rPr>
        <w:t xml:space="preserve"> </w:t>
      </w:r>
      <w:r>
        <w:rPr>
          <w:rFonts w:ascii="Arial" w:hAnsi="Arial"/>
          <w:sz w:val="22"/>
        </w:rPr>
        <w:t>(l) and (m) and is not a procurement contract, grant or cooperative agreement.</w:t>
      </w:r>
      <w:r w:rsidR="008A1567">
        <w:rPr>
          <w:rFonts w:ascii="Arial" w:hAnsi="Arial"/>
          <w:sz w:val="22"/>
        </w:rPr>
        <w:t xml:space="preserve"> </w:t>
      </w:r>
      <w:r>
        <w:rPr>
          <w:rFonts w:ascii="Arial" w:hAnsi="Arial"/>
          <w:sz w:val="22"/>
        </w:rPr>
        <w:t>Nothing in this agreement shall be construed as incorporating by reference or implication any provision of Federal acquisition law or regulation.</w:t>
      </w:r>
    </w:p>
    <w:p w14:paraId="5EDE119F" w14:textId="77777777" w:rsidR="00D4259E" w:rsidRDefault="00D4259E" w:rsidP="00D37C48">
      <w:pPr>
        <w:spacing w:after="120"/>
        <w:jc w:val="both"/>
        <w:rPr>
          <w:rFonts w:ascii="Arial" w:hAnsi="Arial"/>
          <w:sz w:val="22"/>
        </w:rPr>
      </w:pPr>
    </w:p>
    <w:p w14:paraId="0856EBC3" w14:textId="77777777" w:rsidR="00D4259E" w:rsidRPr="00CF6966" w:rsidRDefault="00D4259E" w:rsidP="00D37C48">
      <w:pPr>
        <w:numPr>
          <w:ilvl w:val="0"/>
          <w:numId w:val="4"/>
        </w:numPr>
        <w:spacing w:after="120"/>
        <w:jc w:val="both"/>
        <w:rPr>
          <w:rFonts w:ascii="Arial" w:hAnsi="Arial"/>
          <w:b/>
          <w:sz w:val="28"/>
        </w:rPr>
      </w:pPr>
      <w:r>
        <w:rPr>
          <w:rFonts w:ascii="Arial" w:hAnsi="Arial"/>
          <w:b/>
          <w:sz w:val="28"/>
        </w:rPr>
        <w:t>Termination of this Agreement</w:t>
      </w:r>
    </w:p>
    <w:p w14:paraId="414C9AC0" w14:textId="77777777" w:rsidR="00D4259E" w:rsidRDefault="00D4259E" w:rsidP="00D37C48">
      <w:pPr>
        <w:spacing w:after="120"/>
        <w:jc w:val="both"/>
        <w:rPr>
          <w:rFonts w:ascii="Arial" w:hAnsi="Arial"/>
          <w:sz w:val="22"/>
        </w:rPr>
      </w:pPr>
      <w:r>
        <w:rPr>
          <w:rFonts w:ascii="Arial" w:hAnsi="Arial"/>
          <w:sz w:val="22"/>
        </w:rPr>
        <w:t xml:space="preserve">Any party may terminate its participation in the CDM activity under this </w:t>
      </w:r>
      <w:r w:rsidR="00A25474">
        <w:rPr>
          <w:rFonts w:ascii="Arial" w:hAnsi="Arial"/>
          <w:sz w:val="22"/>
        </w:rPr>
        <w:t>Agreement</w:t>
      </w:r>
      <w:r>
        <w:rPr>
          <w:rFonts w:ascii="Arial" w:hAnsi="Arial"/>
          <w:sz w:val="22"/>
        </w:rPr>
        <w:t xml:space="preserve"> by written notice to the remaining parties provided no termination may be effective in less than ninety (90) days from the date of such written notice.</w:t>
      </w:r>
    </w:p>
    <w:p w14:paraId="5F5163EC" w14:textId="77777777" w:rsidR="00D4259E" w:rsidRDefault="00D4259E" w:rsidP="00D37C48">
      <w:pPr>
        <w:spacing w:after="120"/>
        <w:jc w:val="both"/>
        <w:rPr>
          <w:rFonts w:ascii="Arial" w:hAnsi="Arial"/>
          <w:sz w:val="22"/>
        </w:rPr>
      </w:pPr>
      <w:r>
        <w:rPr>
          <w:rFonts w:ascii="Arial" w:hAnsi="Arial"/>
          <w:sz w:val="22"/>
        </w:rPr>
        <w:t xml:space="preserve">If the CDM </w:t>
      </w:r>
      <w:r w:rsidR="00AB2D02">
        <w:rPr>
          <w:rFonts w:ascii="Arial" w:hAnsi="Arial"/>
          <w:sz w:val="22"/>
        </w:rPr>
        <w:t>Member</w:t>
      </w:r>
      <w:r>
        <w:rPr>
          <w:rFonts w:ascii="Arial" w:hAnsi="Arial"/>
          <w:sz w:val="22"/>
        </w:rPr>
        <w:t xml:space="preserve"> fails to abide by the requirements of this agreement and its failure is not cured within five (5) working days of the initial notice of noncompliance, the CDM </w:t>
      </w:r>
      <w:r w:rsidR="00AB2D02">
        <w:rPr>
          <w:rFonts w:ascii="Arial" w:hAnsi="Arial"/>
          <w:sz w:val="22"/>
        </w:rPr>
        <w:t>Member</w:t>
      </w:r>
      <w:r>
        <w:rPr>
          <w:rFonts w:ascii="Arial" w:hAnsi="Arial"/>
          <w:sz w:val="22"/>
        </w:rPr>
        <w:t>’s access to data</w:t>
      </w:r>
      <w:r w:rsidR="00A5671F">
        <w:rPr>
          <w:rFonts w:ascii="Arial" w:hAnsi="Arial"/>
          <w:sz w:val="22"/>
        </w:rPr>
        <w:t>, information and systems</w:t>
      </w:r>
      <w:r>
        <w:rPr>
          <w:rFonts w:ascii="Arial" w:hAnsi="Arial"/>
          <w:sz w:val="22"/>
        </w:rPr>
        <w:t xml:space="preserve"> covered under this agreement may be terminated immediately by the FAA</w:t>
      </w:r>
      <w:r w:rsidR="006E23FF">
        <w:rPr>
          <w:rFonts w:ascii="Arial" w:hAnsi="Arial"/>
          <w:sz w:val="22"/>
        </w:rPr>
        <w:t xml:space="preserve"> for cause</w:t>
      </w:r>
      <w:r>
        <w:rPr>
          <w:rFonts w:ascii="Arial" w:hAnsi="Arial"/>
          <w:sz w:val="22"/>
        </w:rPr>
        <w:t>.</w:t>
      </w:r>
    </w:p>
    <w:p w14:paraId="717D64A7" w14:textId="77777777" w:rsidR="00D4259E" w:rsidRDefault="00D4259E" w:rsidP="00D37C48">
      <w:pPr>
        <w:spacing w:after="120"/>
        <w:jc w:val="both"/>
        <w:rPr>
          <w:rFonts w:ascii="Arial" w:hAnsi="Arial"/>
          <w:sz w:val="22"/>
        </w:rPr>
      </w:pPr>
      <w:r>
        <w:rPr>
          <w:rFonts w:ascii="Arial" w:hAnsi="Arial"/>
          <w:sz w:val="22"/>
        </w:rPr>
        <w:t xml:space="preserve">Whenever written notice of termination is issued by or received by the CDM </w:t>
      </w:r>
      <w:r w:rsidR="00AB2D02">
        <w:rPr>
          <w:rFonts w:ascii="Arial" w:hAnsi="Arial"/>
          <w:sz w:val="22"/>
        </w:rPr>
        <w:t>Member</w:t>
      </w:r>
      <w:r>
        <w:rPr>
          <w:rFonts w:ascii="Arial" w:hAnsi="Arial"/>
          <w:sz w:val="22"/>
        </w:rPr>
        <w:t xml:space="preserve">, the CDM </w:t>
      </w:r>
      <w:r w:rsidR="00AB2D02">
        <w:rPr>
          <w:rFonts w:ascii="Arial" w:hAnsi="Arial"/>
          <w:sz w:val="22"/>
        </w:rPr>
        <w:t>Member</w:t>
      </w:r>
      <w:r>
        <w:rPr>
          <w:rFonts w:ascii="Arial" w:hAnsi="Arial"/>
          <w:sz w:val="22"/>
        </w:rPr>
        <w:t xml:space="preserve"> shall immediately return all Government equipment (if any), software and </w:t>
      </w:r>
      <w:r w:rsidR="00A5671F">
        <w:rPr>
          <w:rFonts w:ascii="Arial" w:hAnsi="Arial"/>
          <w:sz w:val="22"/>
        </w:rPr>
        <w:t>documentation that</w:t>
      </w:r>
      <w:r>
        <w:rPr>
          <w:rFonts w:ascii="Arial" w:hAnsi="Arial"/>
          <w:sz w:val="22"/>
        </w:rPr>
        <w:t xml:space="preserve"> the Government issued to the CDM </w:t>
      </w:r>
      <w:r w:rsidR="00AB2D02">
        <w:rPr>
          <w:rFonts w:ascii="Arial" w:hAnsi="Arial"/>
          <w:sz w:val="22"/>
        </w:rPr>
        <w:t>Member</w:t>
      </w:r>
      <w:r>
        <w:rPr>
          <w:rFonts w:ascii="Arial" w:hAnsi="Arial"/>
          <w:sz w:val="22"/>
        </w:rPr>
        <w:t xml:space="preserve"> under this </w:t>
      </w:r>
      <w:r w:rsidR="00A25474">
        <w:rPr>
          <w:rFonts w:ascii="Arial" w:hAnsi="Arial"/>
          <w:sz w:val="22"/>
        </w:rPr>
        <w:t>Agreement</w:t>
      </w:r>
      <w:r>
        <w:rPr>
          <w:rFonts w:ascii="Arial" w:hAnsi="Arial"/>
          <w:sz w:val="22"/>
        </w:rPr>
        <w:t>.</w:t>
      </w:r>
    </w:p>
    <w:p w14:paraId="728B516D" w14:textId="77777777" w:rsidR="00D4259E" w:rsidRDefault="00D4259E" w:rsidP="00D37C48">
      <w:pPr>
        <w:spacing w:after="120"/>
        <w:jc w:val="both"/>
        <w:rPr>
          <w:rFonts w:ascii="Arial" w:hAnsi="Arial"/>
          <w:sz w:val="22"/>
        </w:rPr>
      </w:pPr>
    </w:p>
    <w:p w14:paraId="65BFBF0D" w14:textId="58253F01" w:rsidR="00D4259E" w:rsidRDefault="00915047" w:rsidP="00D37C48">
      <w:pPr>
        <w:numPr>
          <w:ilvl w:val="0"/>
          <w:numId w:val="4"/>
        </w:numPr>
        <w:spacing w:after="120"/>
        <w:jc w:val="both"/>
        <w:rPr>
          <w:b/>
          <w:sz w:val="28"/>
        </w:rPr>
      </w:pPr>
      <w:r>
        <w:rPr>
          <w:rFonts w:ascii="Arial" w:hAnsi="Arial"/>
          <w:b/>
          <w:bCs/>
          <w:sz w:val="28"/>
        </w:rPr>
        <w:t>Duration</w:t>
      </w:r>
    </w:p>
    <w:p w14:paraId="08114AB1" w14:textId="77777777" w:rsidR="00D4259E" w:rsidRPr="00A5671F" w:rsidRDefault="00D4259E" w:rsidP="00D37C48">
      <w:pPr>
        <w:pStyle w:val="Heading2"/>
        <w:spacing w:after="120"/>
        <w:jc w:val="both"/>
        <w:rPr>
          <w:rFonts w:ascii="Arial" w:hAnsi="Arial"/>
          <w:b w:val="0"/>
        </w:rPr>
      </w:pPr>
      <w:r>
        <w:rPr>
          <w:rFonts w:ascii="Arial" w:hAnsi="Arial"/>
          <w:b w:val="0"/>
        </w:rPr>
        <w:t>This agreement shall be effective on the date that the FAA signatory below executes it and shall remain in effect</w:t>
      </w:r>
      <w:r w:rsidR="00CF7C1C">
        <w:rPr>
          <w:rFonts w:ascii="Arial" w:hAnsi="Arial"/>
          <w:b w:val="0"/>
        </w:rPr>
        <w:t xml:space="preserve"> for five (5) years or</w:t>
      </w:r>
      <w:r>
        <w:rPr>
          <w:rFonts w:ascii="Arial" w:hAnsi="Arial"/>
          <w:b w:val="0"/>
        </w:rPr>
        <w:t xml:space="preserve"> until terminated</w:t>
      </w:r>
      <w:r w:rsidR="00CF7C1C">
        <w:rPr>
          <w:rFonts w:ascii="Arial" w:hAnsi="Arial"/>
          <w:b w:val="0"/>
        </w:rPr>
        <w:t>, whichever is earlier</w:t>
      </w:r>
      <w:r>
        <w:rPr>
          <w:rFonts w:ascii="Arial" w:hAnsi="Arial"/>
          <w:b w:val="0"/>
        </w:rPr>
        <w:t>.</w:t>
      </w:r>
    </w:p>
    <w:p w14:paraId="1A6B0A2C" w14:textId="77777777" w:rsidR="00D4259E" w:rsidRDefault="00D4259E" w:rsidP="00D37C48">
      <w:pPr>
        <w:spacing w:after="120"/>
        <w:jc w:val="both"/>
        <w:rPr>
          <w:rFonts w:ascii="Arial" w:hAnsi="Arial"/>
          <w:sz w:val="22"/>
        </w:rPr>
      </w:pPr>
    </w:p>
    <w:p w14:paraId="1771F15C" w14:textId="77777777" w:rsidR="00D4259E" w:rsidRDefault="00D4259E" w:rsidP="00D37C48">
      <w:pPr>
        <w:numPr>
          <w:ilvl w:val="0"/>
          <w:numId w:val="4"/>
        </w:numPr>
        <w:spacing w:after="120"/>
        <w:jc w:val="both"/>
        <w:rPr>
          <w:rFonts w:ascii="Arial" w:hAnsi="Arial"/>
          <w:b/>
          <w:sz w:val="28"/>
        </w:rPr>
      </w:pPr>
      <w:r>
        <w:rPr>
          <w:rFonts w:ascii="Arial" w:hAnsi="Arial"/>
          <w:b/>
          <w:sz w:val="28"/>
        </w:rPr>
        <w:t>FAA Point of Contact (POC)</w:t>
      </w:r>
    </w:p>
    <w:p w14:paraId="39EF9ED6" w14:textId="77777777" w:rsidR="00D4259E" w:rsidRDefault="00D4259E" w:rsidP="00D37C48">
      <w:pPr>
        <w:spacing w:after="120"/>
        <w:jc w:val="both"/>
        <w:rPr>
          <w:rFonts w:ascii="Arial" w:hAnsi="Arial"/>
          <w:b/>
          <w:sz w:val="22"/>
        </w:rPr>
      </w:pPr>
      <w:r>
        <w:rPr>
          <w:rFonts w:ascii="Arial" w:hAnsi="Arial"/>
          <w:sz w:val="22"/>
        </w:rPr>
        <w:t>Written notices to the FAA shall be sent to the FAA CDM POC at the address shown below.</w:t>
      </w:r>
    </w:p>
    <w:p w14:paraId="38AD5973" w14:textId="77777777" w:rsidR="00D4259E" w:rsidRDefault="00D4259E" w:rsidP="00D37C48">
      <w:pPr>
        <w:spacing w:after="120"/>
        <w:jc w:val="both"/>
        <w:rPr>
          <w:rFonts w:ascii="Arial" w:hAnsi="Arial"/>
          <w:sz w:val="22"/>
        </w:rPr>
      </w:pPr>
      <w:r>
        <w:rPr>
          <w:rFonts w:ascii="Arial" w:hAnsi="Arial"/>
          <w:sz w:val="22"/>
        </w:rPr>
        <w:tab/>
      </w:r>
      <w:r>
        <w:rPr>
          <w:rFonts w:ascii="Arial" w:hAnsi="Arial"/>
          <w:sz w:val="22"/>
        </w:rPr>
        <w:tab/>
      </w:r>
      <w:r>
        <w:rPr>
          <w:rFonts w:ascii="Arial" w:hAnsi="Arial"/>
          <w:sz w:val="22"/>
        </w:rPr>
        <w:tab/>
        <w:t>Federal Aviation Administration</w:t>
      </w:r>
    </w:p>
    <w:p w14:paraId="6D4D6538" w14:textId="77777777" w:rsidR="00D4259E" w:rsidRDefault="00D4259E" w:rsidP="00D37C48">
      <w:pPr>
        <w:spacing w:after="120"/>
        <w:jc w:val="both"/>
        <w:rPr>
          <w:rFonts w:ascii="Arial" w:hAnsi="Arial"/>
          <w:sz w:val="22"/>
        </w:rPr>
      </w:pPr>
      <w:r>
        <w:rPr>
          <w:rFonts w:ascii="Arial" w:hAnsi="Arial"/>
          <w:sz w:val="22"/>
        </w:rPr>
        <w:tab/>
      </w:r>
      <w:r>
        <w:rPr>
          <w:rFonts w:ascii="Arial" w:hAnsi="Arial"/>
          <w:sz w:val="22"/>
        </w:rPr>
        <w:tab/>
      </w:r>
      <w:r>
        <w:rPr>
          <w:rFonts w:ascii="Arial" w:hAnsi="Arial"/>
          <w:sz w:val="22"/>
        </w:rPr>
        <w:tab/>
        <w:t>David J. Hurley Air Traffic Control System Command Center</w:t>
      </w:r>
    </w:p>
    <w:p w14:paraId="4D310A62" w14:textId="77777777" w:rsidR="00D4259E" w:rsidRDefault="00D4259E" w:rsidP="00D37C48">
      <w:pPr>
        <w:spacing w:after="120"/>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cs="Arial"/>
          <w:sz w:val="22"/>
        </w:rPr>
        <w:t>Director, System Operations</w:t>
      </w:r>
      <w:r>
        <w:rPr>
          <w:rFonts w:ascii="Arial" w:hAnsi="Arial" w:cs="Arial"/>
          <w:sz w:val="22"/>
        </w:rPr>
        <w:tab/>
      </w:r>
    </w:p>
    <w:p w14:paraId="6D6820F3" w14:textId="77777777" w:rsidR="00D4259E" w:rsidRDefault="00E12C2B" w:rsidP="00D37C48">
      <w:pPr>
        <w:spacing w:after="120"/>
        <w:ind w:left="1440" w:firstLine="720"/>
        <w:jc w:val="both"/>
        <w:rPr>
          <w:rFonts w:ascii="Arial" w:hAnsi="Arial"/>
          <w:sz w:val="22"/>
        </w:rPr>
      </w:pPr>
      <w:r>
        <w:rPr>
          <w:rFonts w:ascii="Arial" w:hAnsi="Arial"/>
          <w:sz w:val="22"/>
        </w:rPr>
        <w:t>3701 Macintosh Drive</w:t>
      </w:r>
    </w:p>
    <w:p w14:paraId="4EC4F1D4" w14:textId="77777777" w:rsidR="00D4259E" w:rsidRDefault="00E12C2B" w:rsidP="00D37C48">
      <w:pPr>
        <w:spacing w:after="120"/>
        <w:jc w:val="both"/>
        <w:rPr>
          <w:rFonts w:ascii="Arial" w:hAnsi="Arial"/>
          <w:sz w:val="22"/>
        </w:rPr>
      </w:pPr>
      <w:r>
        <w:rPr>
          <w:rFonts w:ascii="Arial" w:hAnsi="Arial"/>
          <w:sz w:val="22"/>
        </w:rPr>
        <w:tab/>
      </w:r>
      <w:r>
        <w:rPr>
          <w:rFonts w:ascii="Arial" w:hAnsi="Arial"/>
          <w:sz w:val="22"/>
        </w:rPr>
        <w:tab/>
      </w:r>
      <w:r>
        <w:rPr>
          <w:rFonts w:ascii="Arial" w:hAnsi="Arial"/>
          <w:sz w:val="22"/>
        </w:rPr>
        <w:tab/>
        <w:t>Warrenton, Virginia</w:t>
      </w:r>
      <w:r w:rsidR="008A1567">
        <w:rPr>
          <w:rFonts w:ascii="Arial" w:hAnsi="Arial"/>
          <w:sz w:val="22"/>
        </w:rPr>
        <w:t xml:space="preserve"> </w:t>
      </w:r>
      <w:r>
        <w:rPr>
          <w:rFonts w:ascii="Arial" w:hAnsi="Arial"/>
          <w:sz w:val="22"/>
        </w:rPr>
        <w:t>20187</w:t>
      </w:r>
    </w:p>
    <w:p w14:paraId="747E2D0D" w14:textId="77777777" w:rsidR="00D4259E" w:rsidRDefault="00D4259E" w:rsidP="00D37C48">
      <w:pPr>
        <w:spacing w:after="120"/>
        <w:jc w:val="both"/>
        <w:rPr>
          <w:rFonts w:ascii="Arial" w:hAnsi="Arial"/>
          <w:sz w:val="22"/>
        </w:rPr>
      </w:pPr>
    </w:p>
    <w:p w14:paraId="638522F4" w14:textId="0BA85169" w:rsidR="00665936" w:rsidRDefault="00D4259E" w:rsidP="00D37C48">
      <w:pPr>
        <w:spacing w:after="120"/>
        <w:jc w:val="both"/>
        <w:rPr>
          <w:rFonts w:ascii="Arial" w:hAnsi="Arial"/>
          <w:sz w:val="22"/>
        </w:rPr>
      </w:pPr>
      <w:r>
        <w:rPr>
          <w:rFonts w:ascii="Arial" w:hAnsi="Arial"/>
          <w:sz w:val="22"/>
        </w:rPr>
        <w:tab/>
      </w:r>
      <w:r>
        <w:rPr>
          <w:rFonts w:ascii="Arial" w:hAnsi="Arial"/>
          <w:sz w:val="22"/>
        </w:rPr>
        <w:tab/>
      </w:r>
      <w:r>
        <w:rPr>
          <w:rFonts w:ascii="Arial" w:hAnsi="Arial"/>
          <w:sz w:val="22"/>
        </w:rPr>
        <w:tab/>
        <w:t>ATTN: CDM Point of Contact</w:t>
      </w:r>
      <w:r w:rsidR="00665936">
        <w:rPr>
          <w:rFonts w:ascii="Arial" w:hAnsi="Arial"/>
          <w:sz w:val="22"/>
        </w:rPr>
        <w:br w:type="page"/>
      </w:r>
    </w:p>
    <w:p w14:paraId="4D32F1DD" w14:textId="1E116D1E" w:rsidR="00D4259E" w:rsidRDefault="00D4259E" w:rsidP="00D37C48">
      <w:pPr>
        <w:numPr>
          <w:ilvl w:val="0"/>
          <w:numId w:val="4"/>
        </w:numPr>
        <w:spacing w:after="120"/>
        <w:jc w:val="both"/>
        <w:rPr>
          <w:rFonts w:ascii="Arial" w:hAnsi="Arial"/>
          <w:b/>
          <w:sz w:val="28"/>
        </w:rPr>
      </w:pPr>
      <w:r>
        <w:rPr>
          <w:rFonts w:ascii="Arial" w:hAnsi="Arial"/>
          <w:b/>
          <w:sz w:val="28"/>
        </w:rPr>
        <w:lastRenderedPageBreak/>
        <w:t>Industry Contact</w:t>
      </w:r>
    </w:p>
    <w:p w14:paraId="1B1BF1D8" w14:textId="5347D846" w:rsidR="00D4259E" w:rsidRPr="00D37C48" w:rsidRDefault="00D4259E" w:rsidP="00D37C48">
      <w:pPr>
        <w:spacing w:after="120"/>
        <w:jc w:val="both"/>
        <w:rPr>
          <w:rFonts w:ascii="Arial" w:hAnsi="Arial"/>
          <w:sz w:val="22"/>
        </w:rPr>
      </w:pPr>
      <w:r>
        <w:rPr>
          <w:rFonts w:ascii="Arial" w:hAnsi="Arial"/>
          <w:sz w:val="22"/>
        </w:rPr>
        <w:t xml:space="preserve">This </w:t>
      </w:r>
      <w:r w:rsidR="00A25474">
        <w:rPr>
          <w:rFonts w:ascii="Arial" w:hAnsi="Arial"/>
          <w:sz w:val="22"/>
        </w:rPr>
        <w:t>Agreement</w:t>
      </w:r>
      <w:r>
        <w:rPr>
          <w:rFonts w:ascii="Arial" w:hAnsi="Arial"/>
          <w:sz w:val="22"/>
        </w:rPr>
        <w:t xml:space="preserve"> will be updated as needed.</w:t>
      </w:r>
      <w:r w:rsidR="008A1567">
        <w:rPr>
          <w:rFonts w:ascii="Arial" w:hAnsi="Arial"/>
          <w:sz w:val="22"/>
        </w:rPr>
        <w:t xml:space="preserve"> </w:t>
      </w:r>
      <w:r>
        <w:rPr>
          <w:rFonts w:ascii="Arial" w:hAnsi="Arial"/>
          <w:sz w:val="22"/>
        </w:rPr>
        <w:t xml:space="preserve">Written/electronic notices to the CDM </w:t>
      </w:r>
      <w:r w:rsidR="00AB2D02">
        <w:rPr>
          <w:rFonts w:ascii="Arial" w:hAnsi="Arial"/>
          <w:sz w:val="22"/>
        </w:rPr>
        <w:t>Member</w:t>
      </w:r>
      <w:r>
        <w:rPr>
          <w:rFonts w:ascii="Arial" w:hAnsi="Arial"/>
          <w:sz w:val="22"/>
        </w:rPr>
        <w:t xml:space="preserve"> will be provided.</w:t>
      </w:r>
      <w:r w:rsidR="008A1567">
        <w:rPr>
          <w:rFonts w:ascii="Arial" w:hAnsi="Arial"/>
          <w:sz w:val="22"/>
        </w:rPr>
        <w:t xml:space="preserve"> </w:t>
      </w:r>
      <w:r>
        <w:rPr>
          <w:rFonts w:ascii="Arial" w:hAnsi="Arial"/>
          <w:sz w:val="22"/>
        </w:rPr>
        <w:t xml:space="preserve">The mail and electronic address for notices are: </w:t>
      </w:r>
    </w:p>
    <w:p w14:paraId="1A19AFF5" w14:textId="77777777" w:rsidR="00D4259E" w:rsidRDefault="00D4259E" w:rsidP="00D37C48">
      <w:pPr>
        <w:spacing w:after="120"/>
        <w:jc w:val="both"/>
        <w:rPr>
          <w:rFonts w:ascii="Arial" w:hAnsi="Arial"/>
          <w:sz w:val="22"/>
        </w:rPr>
      </w:pPr>
    </w:p>
    <w:p w14:paraId="667FFE3A" w14:textId="7888FE0C" w:rsidR="00D4259E" w:rsidRDefault="00D4259E" w:rsidP="00D37C48">
      <w:pPr>
        <w:spacing w:after="120"/>
        <w:jc w:val="both"/>
        <w:rPr>
          <w:rFonts w:ascii="Arial" w:hAnsi="Arial"/>
          <w:sz w:val="22"/>
        </w:rPr>
      </w:pPr>
      <w:r>
        <w:rPr>
          <w:rFonts w:ascii="Arial" w:hAnsi="Arial"/>
          <w:sz w:val="22"/>
        </w:rPr>
        <w:t>Name:</w:t>
      </w:r>
      <w:r w:rsidR="008A1567">
        <w:rPr>
          <w:rFonts w:ascii="Arial" w:hAnsi="Arial"/>
          <w:sz w:val="22"/>
        </w:rPr>
        <w:t xml:space="preserve"> </w:t>
      </w:r>
      <w:r w:rsidR="00C35684">
        <w:rPr>
          <w:rFonts w:ascii="Arial" w:hAnsi="Arial"/>
          <w:sz w:val="22"/>
        </w:rPr>
        <w:t>____</w:t>
      </w:r>
      <w:r>
        <w:rPr>
          <w:rFonts w:ascii="Arial" w:hAnsi="Arial"/>
          <w:sz w:val="22"/>
        </w:rPr>
        <w:t>_______</w:t>
      </w:r>
      <w:r w:rsidR="000D610E">
        <w:rPr>
          <w:rFonts w:ascii="Arial" w:hAnsi="Arial"/>
          <w:sz w:val="22"/>
        </w:rPr>
        <w:t>_</w:t>
      </w:r>
      <w:r>
        <w:rPr>
          <w:rFonts w:ascii="Arial" w:hAnsi="Arial"/>
          <w:sz w:val="22"/>
        </w:rPr>
        <w:t>_</w:t>
      </w:r>
      <w:r w:rsidR="00C20EBC">
        <w:rPr>
          <w:rFonts w:ascii="Arial" w:hAnsi="Arial"/>
          <w:sz w:val="22"/>
        </w:rPr>
        <w:t>_______________________________________________________</w:t>
      </w:r>
    </w:p>
    <w:p w14:paraId="5748E810" w14:textId="77777777" w:rsidR="00D4259E" w:rsidRDefault="00D4259E" w:rsidP="00D37C48">
      <w:pPr>
        <w:spacing w:after="120"/>
        <w:jc w:val="both"/>
        <w:rPr>
          <w:rFonts w:ascii="Arial" w:hAnsi="Arial"/>
          <w:sz w:val="22"/>
        </w:rPr>
      </w:pPr>
    </w:p>
    <w:p w14:paraId="22FB845B" w14:textId="4431F339" w:rsidR="00D4259E" w:rsidRPr="00321FAE" w:rsidRDefault="00D4259E" w:rsidP="00D37C48">
      <w:pPr>
        <w:spacing w:after="120"/>
        <w:jc w:val="both"/>
        <w:rPr>
          <w:rFonts w:ascii="Arial" w:hAnsi="Arial"/>
          <w:sz w:val="22"/>
          <w:u w:val="single"/>
        </w:rPr>
      </w:pPr>
      <w:r>
        <w:rPr>
          <w:rFonts w:ascii="Arial" w:hAnsi="Arial"/>
          <w:sz w:val="22"/>
        </w:rPr>
        <w:t>Address:</w:t>
      </w:r>
      <w:r w:rsidR="008A1567">
        <w:rPr>
          <w:rFonts w:ascii="Arial" w:hAnsi="Arial"/>
          <w:sz w:val="22"/>
        </w:rPr>
        <w:t xml:space="preserve">  </w:t>
      </w:r>
      <w:r>
        <w:rPr>
          <w:rFonts w:ascii="Arial" w:hAnsi="Arial"/>
          <w:sz w:val="22"/>
        </w:rPr>
        <w:t>_____</w:t>
      </w:r>
      <w:r w:rsidRPr="003047BA">
        <w:rPr>
          <w:rFonts w:ascii="Arial" w:hAnsi="Arial"/>
          <w:sz w:val="22"/>
        </w:rPr>
        <w:t>______</w:t>
      </w:r>
      <w:r w:rsidR="00C20EBC">
        <w:rPr>
          <w:rFonts w:ascii="Arial" w:hAnsi="Arial"/>
          <w:sz w:val="22"/>
        </w:rPr>
        <w:t>_________________</w:t>
      </w:r>
      <w:r w:rsidR="000D610E">
        <w:rPr>
          <w:rFonts w:ascii="Arial" w:hAnsi="Arial"/>
          <w:sz w:val="22"/>
        </w:rPr>
        <w:t>___</w:t>
      </w:r>
      <w:r w:rsidRPr="003047BA">
        <w:rPr>
          <w:rFonts w:ascii="Arial" w:hAnsi="Arial"/>
          <w:sz w:val="22"/>
        </w:rPr>
        <w:t>_____________________</w:t>
      </w:r>
      <w:r w:rsidR="00321FAE">
        <w:rPr>
          <w:rFonts w:ascii="Arial" w:hAnsi="Arial"/>
          <w:sz w:val="22"/>
        </w:rPr>
        <w:t>___</w:t>
      </w:r>
      <w:r w:rsidRPr="003047BA">
        <w:rPr>
          <w:rFonts w:ascii="Arial" w:hAnsi="Arial"/>
          <w:sz w:val="22"/>
        </w:rPr>
        <w:t>___________</w:t>
      </w:r>
    </w:p>
    <w:p w14:paraId="26116908" w14:textId="77777777" w:rsidR="00D4259E" w:rsidRPr="003047BA" w:rsidRDefault="00D4259E" w:rsidP="00D37C48">
      <w:pPr>
        <w:spacing w:after="120"/>
        <w:jc w:val="both"/>
        <w:rPr>
          <w:rFonts w:ascii="Arial" w:hAnsi="Arial"/>
          <w:sz w:val="22"/>
        </w:rPr>
      </w:pPr>
    </w:p>
    <w:p w14:paraId="04F726CF" w14:textId="072A8E97" w:rsidR="00D4259E" w:rsidRPr="003047BA" w:rsidRDefault="008A1567" w:rsidP="00D37C48">
      <w:pPr>
        <w:spacing w:after="120"/>
        <w:jc w:val="both"/>
        <w:rPr>
          <w:rFonts w:ascii="Arial" w:hAnsi="Arial"/>
          <w:sz w:val="22"/>
        </w:rPr>
      </w:pPr>
      <w:r w:rsidRPr="003047BA">
        <w:rPr>
          <w:rFonts w:ascii="Arial" w:hAnsi="Arial"/>
          <w:sz w:val="22"/>
        </w:rPr>
        <w:t xml:space="preserve">         </w:t>
      </w:r>
      <w:r w:rsidR="00D4259E" w:rsidRPr="003047BA">
        <w:rPr>
          <w:rFonts w:ascii="Arial" w:hAnsi="Arial"/>
          <w:sz w:val="22"/>
        </w:rPr>
        <w:t>________________</w:t>
      </w:r>
      <w:r w:rsidR="00C20EBC">
        <w:rPr>
          <w:rFonts w:ascii="Arial" w:hAnsi="Arial"/>
          <w:sz w:val="22"/>
          <w:u w:val="single"/>
        </w:rPr>
        <w:t>________</w:t>
      </w:r>
      <w:r w:rsidR="000D610E">
        <w:rPr>
          <w:rFonts w:ascii="Arial" w:hAnsi="Arial"/>
          <w:sz w:val="22"/>
        </w:rPr>
        <w:t>_</w:t>
      </w:r>
      <w:r w:rsidR="00D4259E" w:rsidRPr="003047BA">
        <w:rPr>
          <w:rFonts w:ascii="Arial" w:hAnsi="Arial"/>
          <w:sz w:val="22"/>
        </w:rPr>
        <w:t>__</w:t>
      </w:r>
      <w:r w:rsidR="00040F55" w:rsidRPr="003047BA">
        <w:rPr>
          <w:rFonts w:ascii="Arial" w:hAnsi="Arial"/>
          <w:sz w:val="22"/>
        </w:rPr>
        <w:t>________</w:t>
      </w:r>
      <w:r w:rsidR="00D4259E" w:rsidRPr="003047BA">
        <w:rPr>
          <w:rFonts w:ascii="Arial" w:hAnsi="Arial"/>
          <w:sz w:val="22"/>
        </w:rPr>
        <w:t>___________________</w:t>
      </w:r>
      <w:r w:rsidR="00321FAE">
        <w:rPr>
          <w:rFonts w:ascii="Arial" w:hAnsi="Arial"/>
          <w:sz w:val="22"/>
        </w:rPr>
        <w:t>________________</w:t>
      </w:r>
    </w:p>
    <w:p w14:paraId="189890F1" w14:textId="77777777" w:rsidR="00D4259E" w:rsidRPr="003047BA" w:rsidRDefault="00D4259E" w:rsidP="00D37C48">
      <w:pPr>
        <w:spacing w:after="120"/>
        <w:jc w:val="both"/>
        <w:rPr>
          <w:rFonts w:ascii="Arial" w:hAnsi="Arial"/>
          <w:sz w:val="22"/>
        </w:rPr>
      </w:pPr>
    </w:p>
    <w:p w14:paraId="2FFD3ACE" w14:textId="282E5322" w:rsidR="00D4259E" w:rsidRPr="003047BA" w:rsidRDefault="008A1567" w:rsidP="00D37C48">
      <w:pPr>
        <w:spacing w:after="120"/>
        <w:jc w:val="both"/>
        <w:rPr>
          <w:rFonts w:ascii="Arial" w:hAnsi="Arial"/>
          <w:sz w:val="22"/>
        </w:rPr>
      </w:pPr>
      <w:r w:rsidRPr="003047BA">
        <w:rPr>
          <w:rFonts w:ascii="Arial" w:hAnsi="Arial"/>
          <w:sz w:val="22"/>
        </w:rPr>
        <w:t xml:space="preserve">         </w:t>
      </w:r>
      <w:r w:rsidR="00D4259E" w:rsidRPr="003047BA">
        <w:rPr>
          <w:rFonts w:ascii="Arial" w:hAnsi="Arial"/>
          <w:sz w:val="22"/>
        </w:rPr>
        <w:t>______________</w:t>
      </w:r>
      <w:r w:rsidR="00D4259E" w:rsidRPr="00321FAE">
        <w:rPr>
          <w:rFonts w:ascii="Arial" w:hAnsi="Arial"/>
          <w:sz w:val="22"/>
          <w:u w:val="single"/>
        </w:rPr>
        <w:t>___________________</w:t>
      </w:r>
      <w:r w:rsidR="00321FAE">
        <w:rPr>
          <w:rFonts w:ascii="Arial" w:hAnsi="Arial"/>
          <w:sz w:val="22"/>
          <w:u w:val="single"/>
        </w:rPr>
        <w:t>______</w:t>
      </w:r>
      <w:r w:rsidR="00C20EBC">
        <w:rPr>
          <w:rFonts w:ascii="Arial" w:hAnsi="Arial"/>
          <w:sz w:val="22"/>
          <w:u w:val="single"/>
        </w:rPr>
        <w:t>_____________________</w:t>
      </w:r>
      <w:r w:rsidR="00321FAE">
        <w:rPr>
          <w:rFonts w:ascii="Arial" w:hAnsi="Arial"/>
          <w:sz w:val="22"/>
          <w:u w:val="single"/>
        </w:rPr>
        <w:t>_________</w:t>
      </w:r>
      <w:r w:rsidR="00D4259E" w:rsidRPr="00321FAE">
        <w:rPr>
          <w:rFonts w:ascii="Arial" w:hAnsi="Arial"/>
          <w:sz w:val="22"/>
          <w:u w:val="single"/>
        </w:rPr>
        <w:t>_</w:t>
      </w:r>
    </w:p>
    <w:p w14:paraId="20C5AEBB" w14:textId="77777777" w:rsidR="00D4259E" w:rsidRDefault="00D4259E" w:rsidP="00D37C48">
      <w:pPr>
        <w:spacing w:after="120"/>
        <w:jc w:val="both"/>
        <w:rPr>
          <w:rFonts w:ascii="Arial" w:hAnsi="Arial"/>
          <w:b/>
          <w:sz w:val="22"/>
        </w:rPr>
      </w:pPr>
    </w:p>
    <w:p w14:paraId="5ACCF0C2" w14:textId="27A2B60A" w:rsidR="00D4259E" w:rsidRPr="003047BA" w:rsidRDefault="00D4259E" w:rsidP="00D37C48">
      <w:pPr>
        <w:spacing w:after="120"/>
        <w:jc w:val="both"/>
        <w:rPr>
          <w:rFonts w:ascii="Arial" w:hAnsi="Arial"/>
          <w:sz w:val="22"/>
        </w:rPr>
      </w:pPr>
      <w:r>
        <w:rPr>
          <w:rFonts w:ascii="Arial" w:hAnsi="Arial"/>
          <w:sz w:val="22"/>
        </w:rPr>
        <w:t>E-Mail address:</w:t>
      </w:r>
      <w:r w:rsidR="008A1567">
        <w:rPr>
          <w:rFonts w:ascii="Arial" w:hAnsi="Arial"/>
          <w:sz w:val="22"/>
        </w:rPr>
        <w:t xml:space="preserve"> </w:t>
      </w:r>
      <w:r w:rsidR="00C20EBC">
        <w:rPr>
          <w:rFonts w:ascii="Arial" w:hAnsi="Arial"/>
          <w:sz w:val="22"/>
        </w:rPr>
        <w:t>_______</w:t>
      </w:r>
      <w:r w:rsidRPr="00321FAE">
        <w:rPr>
          <w:rFonts w:ascii="Arial" w:hAnsi="Arial"/>
          <w:sz w:val="22"/>
          <w:u w:val="single"/>
        </w:rPr>
        <w:t>________</w:t>
      </w:r>
      <w:r w:rsidR="00C20EBC">
        <w:rPr>
          <w:rFonts w:ascii="Arial" w:hAnsi="Arial"/>
          <w:sz w:val="22"/>
          <w:u w:val="single"/>
        </w:rPr>
        <w:t>________________</w:t>
      </w:r>
      <w:r w:rsidRPr="003047BA">
        <w:rPr>
          <w:rFonts w:ascii="Arial" w:hAnsi="Arial"/>
          <w:sz w:val="22"/>
        </w:rPr>
        <w:t>_____________________</w:t>
      </w:r>
      <w:r w:rsidR="00321FAE">
        <w:rPr>
          <w:rFonts w:ascii="Arial" w:hAnsi="Arial"/>
          <w:sz w:val="22"/>
        </w:rPr>
        <w:t>_________</w:t>
      </w:r>
    </w:p>
    <w:p w14:paraId="033D1E7E" w14:textId="77777777" w:rsidR="00D4259E" w:rsidRDefault="00D4259E" w:rsidP="00D37C48">
      <w:pPr>
        <w:spacing w:after="120"/>
        <w:jc w:val="both"/>
        <w:rPr>
          <w:rFonts w:ascii="Arial" w:hAnsi="Arial"/>
          <w:sz w:val="22"/>
        </w:rPr>
      </w:pPr>
    </w:p>
    <w:p w14:paraId="5AC77D59" w14:textId="14380D5B" w:rsidR="00D4259E" w:rsidRDefault="00D4259E" w:rsidP="00D37C48">
      <w:pPr>
        <w:spacing w:after="120"/>
        <w:jc w:val="both"/>
        <w:rPr>
          <w:rFonts w:ascii="Arial" w:hAnsi="Arial"/>
          <w:sz w:val="22"/>
        </w:rPr>
      </w:pPr>
      <w:r>
        <w:rPr>
          <w:rFonts w:ascii="Arial" w:hAnsi="Arial"/>
          <w:sz w:val="22"/>
        </w:rPr>
        <w:t>Phone:</w:t>
      </w:r>
      <w:r w:rsidR="008A1567">
        <w:rPr>
          <w:rFonts w:ascii="Arial" w:hAnsi="Arial"/>
          <w:sz w:val="22"/>
        </w:rPr>
        <w:t xml:space="preserve">  </w:t>
      </w:r>
      <w:r>
        <w:rPr>
          <w:rFonts w:ascii="Arial" w:hAnsi="Arial"/>
          <w:sz w:val="22"/>
        </w:rPr>
        <w:t xml:space="preserve"> _____________________________________________</w:t>
      </w:r>
      <w:r w:rsidR="00321FAE">
        <w:rPr>
          <w:rFonts w:ascii="Arial" w:hAnsi="Arial"/>
          <w:sz w:val="22"/>
        </w:rPr>
        <w:t>________</w:t>
      </w:r>
      <w:r w:rsidR="00C20EBC">
        <w:rPr>
          <w:rFonts w:ascii="Arial" w:hAnsi="Arial"/>
          <w:sz w:val="22"/>
        </w:rPr>
        <w:t>_____________</w:t>
      </w:r>
    </w:p>
    <w:p w14:paraId="3220944E" w14:textId="0640D8F0" w:rsidR="00D37C48" w:rsidRDefault="00D37C48">
      <w:pPr>
        <w:rPr>
          <w:rFonts w:ascii="Arial" w:hAnsi="Arial"/>
          <w:sz w:val="28"/>
        </w:rPr>
      </w:pPr>
      <w:r>
        <w:rPr>
          <w:rFonts w:ascii="Arial" w:hAnsi="Arial"/>
          <w:sz w:val="28"/>
        </w:rPr>
        <w:br w:type="page"/>
      </w:r>
    </w:p>
    <w:p w14:paraId="26E63E11" w14:textId="77777777" w:rsidR="00D4259E" w:rsidRDefault="00D4259E" w:rsidP="00D37C48">
      <w:pPr>
        <w:numPr>
          <w:ilvl w:val="0"/>
          <w:numId w:val="4"/>
        </w:numPr>
        <w:spacing w:after="120"/>
        <w:jc w:val="both"/>
        <w:rPr>
          <w:rFonts w:ascii="Arial" w:hAnsi="Arial"/>
          <w:b/>
          <w:sz w:val="28"/>
        </w:rPr>
      </w:pPr>
      <w:r>
        <w:rPr>
          <w:rFonts w:ascii="Arial" w:hAnsi="Arial"/>
          <w:b/>
          <w:sz w:val="28"/>
        </w:rPr>
        <w:lastRenderedPageBreak/>
        <w:t>Approval Signatures</w:t>
      </w:r>
    </w:p>
    <w:p w14:paraId="69E7E1D3" w14:textId="77777777" w:rsidR="00D4259E" w:rsidRDefault="00D4259E" w:rsidP="00D37C48">
      <w:pPr>
        <w:spacing w:after="120"/>
        <w:jc w:val="both"/>
        <w:rPr>
          <w:sz w:val="22"/>
        </w:rPr>
      </w:pPr>
    </w:p>
    <w:tbl>
      <w:tblPr>
        <w:tblW w:w="0" w:type="auto"/>
        <w:tblLayout w:type="fixed"/>
        <w:tblLook w:val="0000" w:firstRow="0" w:lastRow="0" w:firstColumn="0" w:lastColumn="0" w:noHBand="0" w:noVBand="0"/>
      </w:tblPr>
      <w:tblGrid>
        <w:gridCol w:w="4320"/>
        <w:gridCol w:w="4320"/>
      </w:tblGrid>
      <w:tr w:rsidR="00D4259E" w14:paraId="0ED95C2E" w14:textId="77777777" w:rsidTr="00D4259E">
        <w:tc>
          <w:tcPr>
            <w:tcW w:w="4320" w:type="dxa"/>
            <w:shd w:val="pct30" w:color="auto" w:fill="auto"/>
          </w:tcPr>
          <w:p w14:paraId="7FCF38B6" w14:textId="77777777" w:rsidR="00D4259E" w:rsidRDefault="00D4259E" w:rsidP="00D37C48">
            <w:pPr>
              <w:spacing w:after="120"/>
              <w:jc w:val="both"/>
              <w:rPr>
                <w:b/>
                <w:sz w:val="24"/>
              </w:rPr>
            </w:pPr>
            <w:r>
              <w:rPr>
                <w:b/>
                <w:sz w:val="24"/>
              </w:rPr>
              <w:t xml:space="preserve">CDM </w:t>
            </w:r>
            <w:r w:rsidR="00AB2D02">
              <w:rPr>
                <w:b/>
                <w:sz w:val="24"/>
              </w:rPr>
              <w:t>Member</w:t>
            </w:r>
          </w:p>
        </w:tc>
        <w:tc>
          <w:tcPr>
            <w:tcW w:w="4320" w:type="dxa"/>
            <w:shd w:val="pct30" w:color="auto" w:fill="auto"/>
          </w:tcPr>
          <w:p w14:paraId="4BBF8EE2" w14:textId="77777777" w:rsidR="00D4259E" w:rsidRDefault="00D4259E" w:rsidP="00D37C48">
            <w:pPr>
              <w:spacing w:after="120"/>
              <w:jc w:val="both"/>
              <w:rPr>
                <w:b/>
                <w:sz w:val="24"/>
              </w:rPr>
            </w:pPr>
            <w:r>
              <w:rPr>
                <w:b/>
                <w:sz w:val="24"/>
              </w:rPr>
              <w:t>Air Traffic Operations</w:t>
            </w:r>
          </w:p>
        </w:tc>
      </w:tr>
      <w:tr w:rsidR="00D4259E" w14:paraId="54D0C476" w14:textId="77777777" w:rsidTr="00D4259E">
        <w:tc>
          <w:tcPr>
            <w:tcW w:w="4320" w:type="dxa"/>
          </w:tcPr>
          <w:p w14:paraId="43B20FA7" w14:textId="77777777" w:rsidR="00D4259E" w:rsidRDefault="00D4259E" w:rsidP="00D37C48">
            <w:pPr>
              <w:spacing w:after="120"/>
              <w:jc w:val="both"/>
              <w:rPr>
                <w:sz w:val="22"/>
              </w:rPr>
            </w:pPr>
          </w:p>
          <w:p w14:paraId="210F4353" w14:textId="77777777" w:rsidR="00D4259E" w:rsidRDefault="00D4259E" w:rsidP="00D37C48">
            <w:pPr>
              <w:spacing w:after="120"/>
              <w:jc w:val="both"/>
              <w:rPr>
                <w:sz w:val="22"/>
              </w:rPr>
            </w:pPr>
          </w:p>
          <w:p w14:paraId="61968FD5" w14:textId="77777777" w:rsidR="00D4259E" w:rsidRDefault="00D4259E" w:rsidP="00D37C48">
            <w:pPr>
              <w:spacing w:after="120"/>
              <w:jc w:val="both"/>
              <w:rPr>
                <w:sz w:val="22"/>
              </w:rPr>
            </w:pPr>
          </w:p>
          <w:p w14:paraId="6818BF8F" w14:textId="77777777" w:rsidR="00D4259E" w:rsidRDefault="00D4259E" w:rsidP="00D37C48">
            <w:pPr>
              <w:pBdr>
                <w:bottom w:val="single" w:sz="12" w:space="1" w:color="auto"/>
              </w:pBdr>
              <w:spacing w:after="120"/>
              <w:jc w:val="both"/>
              <w:rPr>
                <w:sz w:val="22"/>
              </w:rPr>
            </w:pPr>
          </w:p>
          <w:p w14:paraId="1879C158" w14:textId="77777777" w:rsidR="00D4259E" w:rsidRDefault="00D4259E" w:rsidP="00D37C48">
            <w:pPr>
              <w:spacing w:after="120"/>
              <w:jc w:val="both"/>
              <w:rPr>
                <w:sz w:val="22"/>
              </w:rPr>
            </w:pPr>
            <w:r>
              <w:rPr>
                <w:sz w:val="22"/>
              </w:rPr>
              <w:t>Signature</w:t>
            </w:r>
          </w:p>
        </w:tc>
        <w:tc>
          <w:tcPr>
            <w:tcW w:w="4320" w:type="dxa"/>
          </w:tcPr>
          <w:p w14:paraId="11FB1221" w14:textId="77777777" w:rsidR="00D4259E" w:rsidRDefault="00D4259E" w:rsidP="00D37C48">
            <w:pPr>
              <w:spacing w:after="120"/>
              <w:jc w:val="both"/>
              <w:rPr>
                <w:sz w:val="22"/>
              </w:rPr>
            </w:pPr>
          </w:p>
          <w:p w14:paraId="67F34890" w14:textId="77777777" w:rsidR="00D4259E" w:rsidRDefault="00D4259E" w:rsidP="00D37C48">
            <w:pPr>
              <w:pBdr>
                <w:bottom w:val="single" w:sz="12" w:space="1" w:color="auto"/>
              </w:pBdr>
              <w:spacing w:after="120"/>
              <w:jc w:val="both"/>
              <w:rPr>
                <w:sz w:val="22"/>
              </w:rPr>
            </w:pPr>
          </w:p>
          <w:p w14:paraId="7B33AE93" w14:textId="77777777" w:rsidR="00D4259E" w:rsidRDefault="00D4259E" w:rsidP="00D37C48">
            <w:pPr>
              <w:pBdr>
                <w:bottom w:val="single" w:sz="12" w:space="1" w:color="auto"/>
              </w:pBdr>
              <w:spacing w:after="120"/>
              <w:jc w:val="both"/>
              <w:rPr>
                <w:sz w:val="22"/>
              </w:rPr>
            </w:pPr>
          </w:p>
          <w:p w14:paraId="08BD3DAF" w14:textId="77777777" w:rsidR="00D4259E" w:rsidRDefault="00D4259E" w:rsidP="00D37C48">
            <w:pPr>
              <w:pBdr>
                <w:bottom w:val="single" w:sz="12" w:space="1" w:color="auto"/>
              </w:pBdr>
              <w:spacing w:after="120"/>
              <w:jc w:val="both"/>
              <w:rPr>
                <w:sz w:val="22"/>
              </w:rPr>
            </w:pPr>
          </w:p>
          <w:p w14:paraId="5EF414D9" w14:textId="77777777" w:rsidR="00D4259E" w:rsidRDefault="00D4259E" w:rsidP="00D37C48">
            <w:pPr>
              <w:spacing w:after="120"/>
              <w:jc w:val="both"/>
              <w:rPr>
                <w:sz w:val="22"/>
              </w:rPr>
            </w:pPr>
            <w:r>
              <w:rPr>
                <w:sz w:val="22"/>
              </w:rPr>
              <w:t>Signature</w:t>
            </w:r>
          </w:p>
        </w:tc>
      </w:tr>
      <w:tr w:rsidR="00D4259E" w14:paraId="3E383759" w14:textId="77777777" w:rsidTr="00D4259E">
        <w:tc>
          <w:tcPr>
            <w:tcW w:w="4320" w:type="dxa"/>
          </w:tcPr>
          <w:p w14:paraId="680DD7D4" w14:textId="77777777" w:rsidR="00D4259E" w:rsidRDefault="00D4259E" w:rsidP="00D37C48">
            <w:pPr>
              <w:spacing w:after="120"/>
              <w:jc w:val="both"/>
              <w:rPr>
                <w:sz w:val="22"/>
              </w:rPr>
            </w:pPr>
          </w:p>
          <w:p w14:paraId="5193269F" w14:textId="77777777" w:rsidR="00C20EBC" w:rsidRDefault="00C20EBC" w:rsidP="00D37C48">
            <w:pPr>
              <w:pBdr>
                <w:bottom w:val="single" w:sz="12" w:space="1" w:color="auto"/>
              </w:pBdr>
              <w:spacing w:after="120"/>
              <w:jc w:val="both"/>
              <w:rPr>
                <w:b/>
                <w:sz w:val="22"/>
              </w:rPr>
            </w:pPr>
          </w:p>
          <w:p w14:paraId="708C1468" w14:textId="153D8186" w:rsidR="00D4259E" w:rsidRPr="00C35684" w:rsidRDefault="00D4259E" w:rsidP="00D37C48">
            <w:pPr>
              <w:pBdr>
                <w:bottom w:val="single" w:sz="12" w:space="1" w:color="auto"/>
              </w:pBdr>
              <w:spacing w:after="120"/>
              <w:jc w:val="both"/>
              <w:rPr>
                <w:b/>
                <w:sz w:val="22"/>
              </w:rPr>
            </w:pPr>
          </w:p>
          <w:p w14:paraId="48F7BC9D" w14:textId="77777777" w:rsidR="00D4259E" w:rsidRDefault="00D4259E" w:rsidP="00D37C48">
            <w:pPr>
              <w:spacing w:after="120"/>
              <w:jc w:val="both"/>
              <w:rPr>
                <w:sz w:val="22"/>
              </w:rPr>
            </w:pPr>
            <w:r>
              <w:rPr>
                <w:sz w:val="22"/>
              </w:rPr>
              <w:t>Name (Printed)</w:t>
            </w:r>
          </w:p>
        </w:tc>
        <w:tc>
          <w:tcPr>
            <w:tcW w:w="4320" w:type="dxa"/>
          </w:tcPr>
          <w:p w14:paraId="630B9CFD" w14:textId="77777777" w:rsidR="00D4259E" w:rsidRDefault="00D4259E" w:rsidP="00D37C48">
            <w:pPr>
              <w:spacing w:after="120"/>
              <w:jc w:val="both"/>
              <w:rPr>
                <w:sz w:val="22"/>
              </w:rPr>
            </w:pPr>
          </w:p>
          <w:p w14:paraId="4F927A77" w14:textId="77777777" w:rsidR="00D4259E" w:rsidRDefault="00D4259E" w:rsidP="00D37C48">
            <w:pPr>
              <w:spacing w:after="120"/>
              <w:jc w:val="both"/>
              <w:rPr>
                <w:sz w:val="22"/>
              </w:rPr>
            </w:pPr>
          </w:p>
          <w:p w14:paraId="4170F7EE" w14:textId="75CA8283" w:rsidR="00D4259E" w:rsidRDefault="00D4259E" w:rsidP="00D37C48">
            <w:pPr>
              <w:pBdr>
                <w:bottom w:val="single" w:sz="12" w:space="1" w:color="auto"/>
              </w:pBdr>
              <w:spacing w:after="120"/>
              <w:jc w:val="both"/>
              <w:rPr>
                <w:b/>
                <w:sz w:val="22"/>
              </w:rPr>
            </w:pPr>
            <w:bookmarkStart w:id="0" w:name="_GoBack"/>
            <w:bookmarkEnd w:id="0"/>
          </w:p>
          <w:p w14:paraId="25E430FE" w14:textId="77777777" w:rsidR="00D4259E" w:rsidRDefault="00D4259E" w:rsidP="00D37C48">
            <w:pPr>
              <w:spacing w:after="120"/>
              <w:jc w:val="both"/>
              <w:rPr>
                <w:sz w:val="22"/>
              </w:rPr>
            </w:pPr>
            <w:r>
              <w:rPr>
                <w:sz w:val="22"/>
              </w:rPr>
              <w:t>Name (Printed)</w:t>
            </w:r>
          </w:p>
        </w:tc>
      </w:tr>
      <w:tr w:rsidR="00D4259E" w14:paraId="70BFF051" w14:textId="77777777" w:rsidTr="00D4259E">
        <w:tc>
          <w:tcPr>
            <w:tcW w:w="4320" w:type="dxa"/>
          </w:tcPr>
          <w:p w14:paraId="0DB01838" w14:textId="77777777" w:rsidR="00D4259E" w:rsidRDefault="00D4259E" w:rsidP="00D37C48">
            <w:pPr>
              <w:spacing w:after="120"/>
              <w:jc w:val="both"/>
              <w:rPr>
                <w:sz w:val="22"/>
              </w:rPr>
            </w:pPr>
            <w:r>
              <w:rPr>
                <w:sz w:val="22"/>
              </w:rPr>
              <w:t xml:space="preserve"> </w:t>
            </w:r>
          </w:p>
          <w:p w14:paraId="379DC960" w14:textId="77777777" w:rsidR="00D4259E" w:rsidRDefault="00D4259E" w:rsidP="00D37C48">
            <w:pPr>
              <w:spacing w:after="120"/>
              <w:jc w:val="both"/>
              <w:rPr>
                <w:sz w:val="22"/>
              </w:rPr>
            </w:pPr>
          </w:p>
          <w:p w14:paraId="3B434815" w14:textId="426B565E" w:rsidR="00D4259E" w:rsidRPr="00C35684" w:rsidRDefault="00D4259E" w:rsidP="00D37C48">
            <w:pPr>
              <w:pBdr>
                <w:bottom w:val="single" w:sz="12" w:space="1" w:color="auto"/>
              </w:pBdr>
              <w:spacing w:after="120"/>
              <w:jc w:val="both"/>
              <w:rPr>
                <w:b/>
                <w:sz w:val="22"/>
              </w:rPr>
            </w:pPr>
          </w:p>
          <w:p w14:paraId="1F313029" w14:textId="77777777" w:rsidR="00D4259E" w:rsidRDefault="00D4259E" w:rsidP="00D37C48">
            <w:pPr>
              <w:spacing w:after="120"/>
              <w:jc w:val="both"/>
              <w:rPr>
                <w:sz w:val="22"/>
              </w:rPr>
            </w:pPr>
            <w:r>
              <w:rPr>
                <w:sz w:val="22"/>
              </w:rPr>
              <w:t>Title</w:t>
            </w:r>
          </w:p>
        </w:tc>
        <w:tc>
          <w:tcPr>
            <w:tcW w:w="4320" w:type="dxa"/>
          </w:tcPr>
          <w:p w14:paraId="3D116944" w14:textId="77777777" w:rsidR="00D4259E" w:rsidRDefault="00D4259E" w:rsidP="00D37C48">
            <w:pPr>
              <w:spacing w:after="120"/>
              <w:jc w:val="both"/>
              <w:rPr>
                <w:sz w:val="22"/>
              </w:rPr>
            </w:pPr>
          </w:p>
          <w:p w14:paraId="60001D68" w14:textId="77777777" w:rsidR="00D4259E" w:rsidRDefault="00D4259E" w:rsidP="00D37C48">
            <w:pPr>
              <w:spacing w:after="120"/>
              <w:jc w:val="both"/>
              <w:rPr>
                <w:b/>
                <w:sz w:val="22"/>
              </w:rPr>
            </w:pPr>
          </w:p>
          <w:p w14:paraId="7F751876" w14:textId="2F4A11FC" w:rsidR="00D4259E" w:rsidRDefault="00FC1D9F" w:rsidP="00D37C48">
            <w:pPr>
              <w:pBdr>
                <w:bottom w:val="single" w:sz="12" w:space="1" w:color="auto"/>
              </w:pBdr>
              <w:spacing w:after="120"/>
              <w:jc w:val="both"/>
              <w:rPr>
                <w:b/>
                <w:sz w:val="22"/>
              </w:rPr>
            </w:pPr>
            <w:r>
              <w:rPr>
                <w:b/>
                <w:sz w:val="22"/>
              </w:rPr>
              <w:t>Director of System Operations</w:t>
            </w:r>
          </w:p>
          <w:p w14:paraId="4A386678" w14:textId="77777777" w:rsidR="00D4259E" w:rsidRDefault="00D4259E" w:rsidP="00D37C48">
            <w:pPr>
              <w:spacing w:after="120"/>
              <w:jc w:val="both"/>
              <w:rPr>
                <w:sz w:val="22"/>
              </w:rPr>
            </w:pPr>
            <w:r>
              <w:rPr>
                <w:sz w:val="22"/>
              </w:rPr>
              <w:t>Title</w:t>
            </w:r>
          </w:p>
        </w:tc>
      </w:tr>
      <w:tr w:rsidR="00D4259E" w14:paraId="554A6B81" w14:textId="77777777" w:rsidTr="00D4259E">
        <w:tc>
          <w:tcPr>
            <w:tcW w:w="4320" w:type="dxa"/>
          </w:tcPr>
          <w:p w14:paraId="0E7354C1" w14:textId="77777777" w:rsidR="00D4259E" w:rsidRDefault="00D4259E" w:rsidP="00D37C48">
            <w:pPr>
              <w:pBdr>
                <w:bottom w:val="single" w:sz="12" w:space="1" w:color="auto"/>
              </w:pBdr>
              <w:spacing w:after="120"/>
              <w:jc w:val="both"/>
              <w:rPr>
                <w:sz w:val="22"/>
              </w:rPr>
            </w:pPr>
          </w:p>
          <w:p w14:paraId="7987375E" w14:textId="77777777" w:rsidR="00D4259E" w:rsidRDefault="00D4259E" w:rsidP="00D37C48">
            <w:pPr>
              <w:pBdr>
                <w:bottom w:val="single" w:sz="12" w:space="1" w:color="auto"/>
              </w:pBdr>
              <w:spacing w:after="120"/>
              <w:jc w:val="both"/>
              <w:rPr>
                <w:sz w:val="22"/>
              </w:rPr>
            </w:pPr>
          </w:p>
          <w:p w14:paraId="53640762" w14:textId="77777777" w:rsidR="00D4259E" w:rsidRDefault="00D4259E" w:rsidP="00D37C48">
            <w:pPr>
              <w:spacing w:after="120"/>
              <w:jc w:val="both"/>
              <w:rPr>
                <w:sz w:val="22"/>
              </w:rPr>
            </w:pPr>
            <w:r>
              <w:rPr>
                <w:sz w:val="22"/>
              </w:rPr>
              <w:t>Date</w:t>
            </w:r>
          </w:p>
        </w:tc>
        <w:tc>
          <w:tcPr>
            <w:tcW w:w="4320" w:type="dxa"/>
          </w:tcPr>
          <w:p w14:paraId="3F7C2CB8" w14:textId="77777777" w:rsidR="00D4259E" w:rsidRDefault="00D4259E" w:rsidP="00D37C48">
            <w:pPr>
              <w:pBdr>
                <w:bottom w:val="single" w:sz="12" w:space="1" w:color="auto"/>
              </w:pBdr>
              <w:spacing w:after="120"/>
              <w:jc w:val="both"/>
              <w:rPr>
                <w:sz w:val="22"/>
              </w:rPr>
            </w:pPr>
          </w:p>
          <w:p w14:paraId="19CC5AD3" w14:textId="77777777" w:rsidR="00D4259E" w:rsidRDefault="00D4259E" w:rsidP="0005200F">
            <w:pPr>
              <w:pBdr>
                <w:bottom w:val="single" w:sz="12" w:space="1" w:color="auto"/>
              </w:pBdr>
              <w:spacing w:after="120"/>
              <w:jc w:val="center"/>
              <w:rPr>
                <w:sz w:val="22"/>
              </w:rPr>
            </w:pPr>
          </w:p>
          <w:p w14:paraId="4FC50B2C" w14:textId="77777777" w:rsidR="00D4259E" w:rsidRDefault="00D4259E" w:rsidP="00D37C48">
            <w:pPr>
              <w:spacing w:after="120"/>
              <w:jc w:val="both"/>
              <w:rPr>
                <w:sz w:val="22"/>
              </w:rPr>
            </w:pPr>
            <w:r>
              <w:rPr>
                <w:sz w:val="22"/>
              </w:rPr>
              <w:t>Date</w:t>
            </w:r>
          </w:p>
        </w:tc>
      </w:tr>
    </w:tbl>
    <w:p w14:paraId="230B0982" w14:textId="77777777" w:rsidR="00D4259E" w:rsidRDefault="00D4259E" w:rsidP="00D37C48">
      <w:pPr>
        <w:spacing w:after="120"/>
        <w:jc w:val="both"/>
        <w:rPr>
          <w:sz w:val="22"/>
        </w:rPr>
      </w:pPr>
    </w:p>
    <w:p w14:paraId="79788B4D" w14:textId="77777777" w:rsidR="00D4259E" w:rsidRDefault="00D4259E" w:rsidP="00D37C48">
      <w:pPr>
        <w:spacing w:after="120"/>
        <w:jc w:val="both"/>
        <w:rPr>
          <w:sz w:val="22"/>
        </w:rPr>
      </w:pPr>
    </w:p>
    <w:p w14:paraId="20850954" w14:textId="193FBA06" w:rsidR="00D4259E" w:rsidRDefault="00D4259E" w:rsidP="00D37C48">
      <w:pPr>
        <w:spacing w:after="120"/>
        <w:jc w:val="both"/>
        <w:rPr>
          <w:b/>
          <w:sz w:val="22"/>
        </w:rPr>
      </w:pPr>
      <w:r>
        <w:rPr>
          <w:b/>
          <w:sz w:val="22"/>
        </w:rPr>
        <w:t>______________________</w:t>
      </w:r>
      <w:r w:rsidR="00464C1D">
        <w:rPr>
          <w:b/>
          <w:sz w:val="22"/>
        </w:rPr>
        <w:t>______</w:t>
      </w:r>
      <w:r>
        <w:rPr>
          <w:b/>
          <w:sz w:val="22"/>
        </w:rPr>
        <w:t>___________________________________________________</w:t>
      </w:r>
    </w:p>
    <w:p w14:paraId="58EC3C9E" w14:textId="39F589BE" w:rsidR="002216FA" w:rsidRPr="008606DC" w:rsidRDefault="00D4259E" w:rsidP="008606DC">
      <w:pPr>
        <w:spacing w:after="120"/>
        <w:jc w:val="center"/>
        <w:rPr>
          <w:rFonts w:ascii="Arial" w:hAnsi="Arial" w:cs="Arial"/>
          <w:b/>
          <w:sz w:val="28"/>
          <w:szCs w:val="28"/>
        </w:rPr>
      </w:pPr>
      <w:r>
        <w:rPr>
          <w:b/>
          <w:sz w:val="22"/>
        </w:rPr>
        <w:t>CDM Data Service Provider</w:t>
      </w:r>
      <w:r>
        <w:rPr>
          <w:b/>
          <w:sz w:val="28"/>
        </w:rPr>
        <w:br w:type="page"/>
      </w:r>
      <w:r w:rsidR="002216FA" w:rsidRPr="00CF6966">
        <w:rPr>
          <w:rFonts w:ascii="Arial" w:hAnsi="Arial" w:cs="Arial"/>
          <w:b/>
          <w:sz w:val="28"/>
          <w:szCs w:val="28"/>
        </w:rPr>
        <w:lastRenderedPageBreak/>
        <w:t xml:space="preserve">Appendix </w:t>
      </w:r>
      <w:r w:rsidR="002216FA">
        <w:rPr>
          <w:rFonts w:ascii="Arial" w:hAnsi="Arial" w:cs="Arial"/>
          <w:b/>
          <w:sz w:val="28"/>
          <w:szCs w:val="28"/>
        </w:rPr>
        <w:t>A</w:t>
      </w:r>
    </w:p>
    <w:p w14:paraId="79DE6E6F" w14:textId="77777777" w:rsidR="002216FA" w:rsidRPr="00CF6966" w:rsidRDefault="002216FA" w:rsidP="00D37C48">
      <w:pPr>
        <w:spacing w:after="120"/>
        <w:jc w:val="center"/>
        <w:rPr>
          <w:rFonts w:ascii="Arial" w:hAnsi="Arial" w:cs="Arial"/>
          <w:sz w:val="36"/>
          <w:szCs w:val="36"/>
        </w:rPr>
      </w:pPr>
      <w:r>
        <w:rPr>
          <w:rFonts w:ascii="Arial" w:hAnsi="Arial" w:cs="Arial"/>
          <w:sz w:val="36"/>
          <w:szCs w:val="36"/>
        </w:rPr>
        <w:t>CDM D</w:t>
      </w:r>
      <w:r w:rsidRPr="00CF2F9C">
        <w:rPr>
          <w:rFonts w:ascii="Arial" w:hAnsi="Arial" w:cs="Arial"/>
          <w:sz w:val="36"/>
          <w:szCs w:val="36"/>
        </w:rPr>
        <w:t xml:space="preserve">ata </w:t>
      </w:r>
      <w:r>
        <w:rPr>
          <w:rFonts w:ascii="Arial" w:hAnsi="Arial" w:cs="Arial"/>
          <w:sz w:val="36"/>
          <w:szCs w:val="36"/>
        </w:rPr>
        <w:t>E</w:t>
      </w:r>
      <w:r w:rsidRPr="00CF2F9C">
        <w:rPr>
          <w:rFonts w:ascii="Arial" w:hAnsi="Arial" w:cs="Arial"/>
          <w:sz w:val="36"/>
          <w:szCs w:val="36"/>
        </w:rPr>
        <w:t>lements</w:t>
      </w:r>
    </w:p>
    <w:p w14:paraId="653F8DE3" w14:textId="77777777" w:rsidR="002216FA" w:rsidRPr="00A16ED9" w:rsidRDefault="002216FA" w:rsidP="00D37C48">
      <w:pPr>
        <w:spacing w:after="120"/>
        <w:jc w:val="both"/>
        <w:rPr>
          <w:rFonts w:ascii="Arial" w:hAnsi="Arial" w:cs="Arial"/>
          <w:sz w:val="22"/>
          <w:szCs w:val="22"/>
        </w:rPr>
      </w:pPr>
    </w:p>
    <w:p w14:paraId="400A28E5" w14:textId="77777777" w:rsidR="00C15F59" w:rsidRDefault="00F000BB" w:rsidP="00D37C48">
      <w:pPr>
        <w:spacing w:after="120"/>
        <w:jc w:val="both"/>
        <w:rPr>
          <w:rFonts w:ascii="Arial" w:hAnsi="Arial" w:cs="Arial"/>
          <w:sz w:val="22"/>
          <w:szCs w:val="22"/>
        </w:rPr>
      </w:pPr>
      <w:r>
        <w:rPr>
          <w:rFonts w:ascii="Arial" w:hAnsi="Arial" w:cs="Arial"/>
          <w:sz w:val="22"/>
          <w:szCs w:val="22"/>
        </w:rPr>
        <w:t xml:space="preserve">The exchange of flight data is a fundamental tenet of CDM and a requirement for membership. </w:t>
      </w:r>
      <w:r w:rsidRPr="00F000BB">
        <w:rPr>
          <w:rFonts w:ascii="Arial" w:hAnsi="Arial" w:cs="Arial"/>
          <w:sz w:val="22"/>
          <w:szCs w:val="22"/>
        </w:rPr>
        <w:t>The application, connectivity and protocols used to exchange messages</w:t>
      </w:r>
      <w:r>
        <w:rPr>
          <w:rFonts w:ascii="Arial" w:hAnsi="Arial" w:cs="Arial"/>
          <w:sz w:val="22"/>
          <w:szCs w:val="22"/>
        </w:rPr>
        <w:t xml:space="preserve"> are detailed in the </w:t>
      </w:r>
      <w:r w:rsidRPr="00F000BB">
        <w:rPr>
          <w:rFonts w:ascii="Arial" w:hAnsi="Arial" w:cs="Arial"/>
          <w:sz w:val="22"/>
          <w:szCs w:val="22"/>
        </w:rPr>
        <w:t>CDM Message Protocol Specification</w:t>
      </w:r>
      <w:r>
        <w:rPr>
          <w:rFonts w:ascii="Arial" w:hAnsi="Arial" w:cs="Arial"/>
          <w:sz w:val="22"/>
          <w:szCs w:val="22"/>
        </w:rPr>
        <w:t xml:space="preserve"> document.</w:t>
      </w:r>
      <w:r w:rsidRPr="00F000BB">
        <w:rPr>
          <w:rFonts w:ascii="Arial" w:hAnsi="Arial" w:cs="Arial"/>
          <w:sz w:val="22"/>
          <w:szCs w:val="22"/>
        </w:rPr>
        <w:t xml:space="preserve"> </w:t>
      </w:r>
    </w:p>
    <w:p w14:paraId="4EDA7E4A" w14:textId="60CFA5B1" w:rsidR="00F000BB" w:rsidRDefault="00F000BB" w:rsidP="00D37C48">
      <w:pPr>
        <w:spacing w:after="120"/>
        <w:jc w:val="both"/>
        <w:rPr>
          <w:rFonts w:ascii="Arial" w:hAnsi="Arial" w:cs="Arial"/>
          <w:sz w:val="22"/>
          <w:szCs w:val="22"/>
        </w:rPr>
      </w:pPr>
      <w:r w:rsidRPr="000B0C5D">
        <w:rPr>
          <w:rFonts w:ascii="Arial" w:hAnsi="Arial" w:cs="Arial"/>
          <w:sz w:val="22"/>
          <w:szCs w:val="22"/>
        </w:rPr>
        <w:t>Information that must be exchanged within CDM data exchange includes, but is not limited to:</w:t>
      </w:r>
    </w:p>
    <w:p w14:paraId="039EDBF5" w14:textId="3B1446AB" w:rsidR="00F000BB" w:rsidRDefault="00F000BB" w:rsidP="00D37C48">
      <w:pPr>
        <w:pStyle w:val="ListParagraph"/>
        <w:numPr>
          <w:ilvl w:val="0"/>
          <w:numId w:val="24"/>
        </w:numPr>
        <w:spacing w:after="120"/>
        <w:jc w:val="both"/>
        <w:rPr>
          <w:rFonts w:ascii="Arial" w:hAnsi="Arial" w:cs="Arial"/>
          <w:sz w:val="22"/>
          <w:szCs w:val="22"/>
        </w:rPr>
      </w:pPr>
      <w:r>
        <w:rPr>
          <w:rFonts w:ascii="Arial" w:hAnsi="Arial" w:cs="Arial"/>
          <w:sz w:val="22"/>
          <w:szCs w:val="22"/>
        </w:rPr>
        <w:t>Flight Create</w:t>
      </w:r>
      <w:r w:rsidR="00493FFF">
        <w:rPr>
          <w:rFonts w:ascii="Arial" w:hAnsi="Arial" w:cs="Arial"/>
          <w:sz w:val="22"/>
          <w:szCs w:val="22"/>
        </w:rPr>
        <w:t xml:space="preserve"> – Message sent to create a flight.</w:t>
      </w:r>
    </w:p>
    <w:p w14:paraId="16589955" w14:textId="4C24CE89" w:rsidR="00F000BB" w:rsidRDefault="00F000BB" w:rsidP="00D37C48">
      <w:pPr>
        <w:pStyle w:val="ListParagraph"/>
        <w:numPr>
          <w:ilvl w:val="0"/>
          <w:numId w:val="24"/>
        </w:numPr>
        <w:spacing w:after="120"/>
        <w:jc w:val="both"/>
        <w:rPr>
          <w:rFonts w:ascii="Arial" w:hAnsi="Arial" w:cs="Arial"/>
          <w:sz w:val="22"/>
          <w:szCs w:val="22"/>
        </w:rPr>
      </w:pPr>
      <w:r>
        <w:rPr>
          <w:rFonts w:ascii="Arial" w:hAnsi="Arial" w:cs="Arial"/>
          <w:sz w:val="22"/>
          <w:szCs w:val="22"/>
        </w:rPr>
        <w:t>Flight Modify</w:t>
      </w:r>
      <w:r w:rsidR="00493FFF">
        <w:rPr>
          <w:rFonts w:ascii="Arial" w:hAnsi="Arial" w:cs="Arial"/>
          <w:sz w:val="22"/>
          <w:szCs w:val="22"/>
        </w:rPr>
        <w:t xml:space="preserve"> – Message to update data, such as times, for a flight.</w:t>
      </w:r>
    </w:p>
    <w:p w14:paraId="11B052E1" w14:textId="738961C6" w:rsidR="006A70CA" w:rsidRPr="00E36410" w:rsidRDefault="00F000BB" w:rsidP="006A70CA">
      <w:pPr>
        <w:pStyle w:val="NormalWeb"/>
        <w:numPr>
          <w:ilvl w:val="0"/>
          <w:numId w:val="24"/>
        </w:numPr>
        <w:spacing w:before="0" w:beforeAutospacing="0" w:after="120" w:afterAutospacing="0"/>
        <w:jc w:val="both"/>
        <w:rPr>
          <w:rFonts w:ascii="Arial" w:hAnsi="Arial" w:cs="Arial"/>
          <w:sz w:val="22"/>
          <w:szCs w:val="22"/>
        </w:rPr>
      </w:pPr>
      <w:r w:rsidRPr="00226D9D">
        <w:rPr>
          <w:rFonts w:ascii="Arial" w:hAnsi="Arial" w:cs="Arial"/>
          <w:sz w:val="22"/>
          <w:szCs w:val="22"/>
        </w:rPr>
        <w:t>Flight Cancel</w:t>
      </w:r>
      <w:r w:rsidR="006A70CA" w:rsidRPr="00226D9D">
        <w:rPr>
          <w:rFonts w:ascii="Arial" w:hAnsi="Arial" w:cs="Arial"/>
          <w:sz w:val="22"/>
          <w:szCs w:val="22"/>
        </w:rPr>
        <w:t xml:space="preserve"> - </w:t>
      </w:r>
      <w:r w:rsidR="006A70CA" w:rsidRPr="00226D9D">
        <w:rPr>
          <w:rFonts w:ascii="Arial" w:eastAsiaTheme="minorEastAsia" w:hAnsi="Arial" w:cs="Arial"/>
          <w:color w:val="000000" w:themeColor="dark1"/>
          <w:kern w:val="24"/>
          <w:sz w:val="22"/>
          <w:szCs w:val="22"/>
        </w:rPr>
        <w:t>Message that indicates a flight has been cancelled. Identifies a cancelled flight to ensure that resources are not engaged and/or fully utilized.  (CNX)</w:t>
      </w:r>
    </w:p>
    <w:p w14:paraId="73821A8D" w14:textId="1C996E29" w:rsidR="00E36410" w:rsidRPr="00226D9D" w:rsidRDefault="00E36410" w:rsidP="00E36410">
      <w:pPr>
        <w:spacing w:after="120"/>
        <w:jc w:val="both"/>
        <w:rPr>
          <w:rFonts w:ascii="Arial" w:hAnsi="Arial" w:cs="Arial"/>
          <w:sz w:val="22"/>
          <w:szCs w:val="22"/>
        </w:rPr>
      </w:pPr>
      <w:r w:rsidRPr="000B0C5D">
        <w:rPr>
          <w:rFonts w:ascii="Arial" w:hAnsi="Arial" w:cs="Arial"/>
          <w:sz w:val="22"/>
          <w:szCs w:val="22"/>
        </w:rPr>
        <w:t xml:space="preserve">Information that </w:t>
      </w:r>
      <w:r w:rsidR="00057AD6" w:rsidRPr="000B0C5D">
        <w:rPr>
          <w:rFonts w:ascii="Arial" w:hAnsi="Arial" w:cs="Arial"/>
          <w:sz w:val="22"/>
          <w:szCs w:val="22"/>
        </w:rPr>
        <w:t>should</w:t>
      </w:r>
      <w:r w:rsidRPr="000B0C5D">
        <w:rPr>
          <w:rFonts w:ascii="Arial" w:hAnsi="Arial" w:cs="Arial"/>
          <w:sz w:val="22"/>
          <w:szCs w:val="22"/>
        </w:rPr>
        <w:t xml:space="preserve"> be exchanged within CDM data exchange includes, but is not limited to:</w:t>
      </w:r>
    </w:p>
    <w:p w14:paraId="0DD7EDF8" w14:textId="6A5E4208" w:rsidR="004C75E3" w:rsidRDefault="004C75E3" w:rsidP="00D37C48">
      <w:pPr>
        <w:pStyle w:val="ListParagraph"/>
        <w:numPr>
          <w:ilvl w:val="0"/>
          <w:numId w:val="24"/>
        </w:numPr>
        <w:spacing w:after="120"/>
        <w:jc w:val="both"/>
        <w:rPr>
          <w:rFonts w:ascii="Arial" w:hAnsi="Arial" w:cs="Arial"/>
          <w:sz w:val="22"/>
          <w:szCs w:val="22"/>
        </w:rPr>
      </w:pPr>
      <w:r>
        <w:rPr>
          <w:rFonts w:ascii="Arial" w:hAnsi="Arial" w:cs="Arial"/>
          <w:sz w:val="22"/>
          <w:szCs w:val="22"/>
        </w:rPr>
        <w:t>Actual Off-Block Time (AOBT) – The actual time at which a flight has sent a “block out” message from the gate or parking location.  This information will be used to help determine the accuracy of light operators’ Earliest Off Block Time (Currently known as OUT time)</w:t>
      </w:r>
    </w:p>
    <w:p w14:paraId="2FD0FCDD" w14:textId="6334599A" w:rsidR="004C75E3" w:rsidRDefault="004C75E3" w:rsidP="00D37C48">
      <w:pPr>
        <w:pStyle w:val="ListParagraph"/>
        <w:numPr>
          <w:ilvl w:val="0"/>
          <w:numId w:val="24"/>
        </w:numPr>
        <w:spacing w:after="120"/>
        <w:jc w:val="both"/>
        <w:rPr>
          <w:rFonts w:ascii="Arial" w:hAnsi="Arial" w:cs="Arial"/>
          <w:sz w:val="22"/>
          <w:szCs w:val="22"/>
        </w:rPr>
      </w:pPr>
      <w:r>
        <w:rPr>
          <w:rFonts w:ascii="Arial" w:hAnsi="Arial" w:cs="Arial"/>
          <w:sz w:val="22"/>
          <w:szCs w:val="22"/>
        </w:rPr>
        <w:t>Actual Take Off Time (ATOT) – The time at which a flight lifts off from the runway as reported by the CDM Member via a CDM message.  If the CDM member sends more than one value, the most recently submitted time is contained in this field.  Otherwise the value is null.  (Currently known as the OFF time)</w:t>
      </w:r>
    </w:p>
    <w:p w14:paraId="26F8AE53" w14:textId="6628C56C" w:rsidR="004C75E3" w:rsidRDefault="004C75E3" w:rsidP="00D37C48">
      <w:pPr>
        <w:pStyle w:val="ListParagraph"/>
        <w:numPr>
          <w:ilvl w:val="0"/>
          <w:numId w:val="24"/>
        </w:numPr>
        <w:spacing w:after="120"/>
        <w:jc w:val="both"/>
        <w:rPr>
          <w:rFonts w:ascii="Arial" w:hAnsi="Arial" w:cs="Arial"/>
          <w:sz w:val="22"/>
          <w:szCs w:val="22"/>
        </w:rPr>
      </w:pPr>
      <w:r>
        <w:rPr>
          <w:rFonts w:ascii="Arial" w:hAnsi="Arial" w:cs="Arial"/>
          <w:sz w:val="22"/>
          <w:szCs w:val="22"/>
        </w:rPr>
        <w:t>Actual Landing Time (ALDT) – The Actual time the flight has landed on the runway.  Sharing arrival information provides essential information to facilitate gate conflict and demand/capacity</w:t>
      </w:r>
      <w:r w:rsidR="006A70CA">
        <w:rPr>
          <w:rFonts w:ascii="Arial" w:hAnsi="Arial" w:cs="Arial"/>
          <w:sz w:val="22"/>
          <w:szCs w:val="22"/>
        </w:rPr>
        <w:t xml:space="preserve"> imbalance predictions.  (Currently known as the ON time)</w:t>
      </w:r>
    </w:p>
    <w:p w14:paraId="352BE4C3" w14:textId="5FF15FCD" w:rsidR="004C75E3" w:rsidRPr="00FE3062" w:rsidRDefault="004C75E3" w:rsidP="00D37C48">
      <w:pPr>
        <w:pStyle w:val="NormalWeb"/>
        <w:numPr>
          <w:ilvl w:val="0"/>
          <w:numId w:val="24"/>
        </w:numPr>
        <w:spacing w:before="0" w:beforeAutospacing="0" w:after="120" w:afterAutospacing="0"/>
        <w:jc w:val="both"/>
        <w:rPr>
          <w:rFonts w:ascii="Arial" w:hAnsi="Arial" w:cs="Arial"/>
          <w:sz w:val="22"/>
          <w:szCs w:val="22"/>
        </w:rPr>
      </w:pPr>
      <w:r w:rsidRPr="006A70CA">
        <w:rPr>
          <w:rFonts w:ascii="Arial" w:hAnsi="Arial" w:cs="Arial"/>
          <w:sz w:val="22"/>
          <w:szCs w:val="22"/>
        </w:rPr>
        <w:t>Actual In-Block (AIBT)</w:t>
      </w:r>
      <w:r w:rsidR="006A70CA" w:rsidRPr="006A70CA">
        <w:rPr>
          <w:rFonts w:ascii="Arial" w:hAnsi="Arial" w:cs="Arial"/>
          <w:sz w:val="22"/>
          <w:szCs w:val="22"/>
        </w:rPr>
        <w:t xml:space="preserve"> – The Actual time the flight has blocked in at the gate.  Sharing arrival information provides essential information to </w:t>
      </w:r>
      <w:r w:rsidR="006A70CA" w:rsidRPr="006A70CA">
        <w:rPr>
          <w:rFonts w:ascii="Arial" w:eastAsiaTheme="minorEastAsia" w:hAnsi="Arial" w:cs="Arial"/>
          <w:color w:val="000000" w:themeColor="dark1"/>
          <w:kern w:val="24"/>
          <w:sz w:val="22"/>
          <w:szCs w:val="22"/>
        </w:rPr>
        <w:t>facilitate gate conflict and demand/capacity imbalance predictions for both gate and departure predictions on availability.  (Currently known as the IN time)</w:t>
      </w:r>
    </w:p>
    <w:p w14:paraId="3EC25372" w14:textId="0C82E028" w:rsidR="00FE3062" w:rsidRPr="00226D9D" w:rsidRDefault="00FE3062" w:rsidP="00FE3062">
      <w:pPr>
        <w:pStyle w:val="NormalWeb"/>
        <w:numPr>
          <w:ilvl w:val="0"/>
          <w:numId w:val="24"/>
        </w:numPr>
        <w:spacing w:before="0" w:beforeAutospacing="0" w:after="0" w:afterAutospacing="0"/>
        <w:rPr>
          <w:rFonts w:ascii="Arial" w:hAnsi="Arial" w:cs="Arial"/>
        </w:rPr>
      </w:pPr>
      <w:r w:rsidRPr="00FE3062">
        <w:rPr>
          <w:rFonts w:ascii="Arial" w:eastAsiaTheme="minorEastAsia" w:hAnsi="Arial" w:cs="Arial"/>
          <w:color w:val="000000" w:themeColor="dark1"/>
          <w:kern w:val="24"/>
          <w:sz w:val="22"/>
          <w:szCs w:val="22"/>
        </w:rPr>
        <w:t xml:space="preserve">Aircraft Tail/Registration - The unique alphanumeric string that identifies an aircraft. Sharing the unique registration number will allow the Surface system to identify possible turn-around conflicts and other departure problems. </w:t>
      </w:r>
    </w:p>
    <w:p w14:paraId="12813C19" w14:textId="77777777" w:rsidR="00226D9D" w:rsidRPr="00226D9D" w:rsidRDefault="00226D9D" w:rsidP="00226D9D">
      <w:pPr>
        <w:pStyle w:val="NormalWeb"/>
        <w:spacing w:before="0" w:beforeAutospacing="0" w:after="0" w:afterAutospacing="0"/>
        <w:ind w:left="720"/>
        <w:rPr>
          <w:rFonts w:ascii="Arial" w:hAnsi="Arial" w:cs="Arial"/>
        </w:rPr>
      </w:pPr>
    </w:p>
    <w:p w14:paraId="18B27D65" w14:textId="4796DD38" w:rsidR="00226D9D" w:rsidRPr="00FE3062" w:rsidRDefault="00226D9D" w:rsidP="00226D9D">
      <w:pPr>
        <w:pStyle w:val="NormalWeb"/>
        <w:numPr>
          <w:ilvl w:val="0"/>
          <w:numId w:val="24"/>
        </w:numPr>
        <w:spacing w:before="0" w:beforeAutospacing="0" w:after="0" w:afterAutospacing="0"/>
        <w:rPr>
          <w:rFonts w:ascii="Arial" w:hAnsi="Arial" w:cs="Arial"/>
        </w:rPr>
      </w:pPr>
      <w:r w:rsidRPr="00FE3062">
        <w:rPr>
          <w:rFonts w:ascii="Arial" w:hAnsi="Arial" w:cs="Arial"/>
          <w:sz w:val="22"/>
          <w:szCs w:val="22"/>
        </w:rPr>
        <w:t xml:space="preserve">Gate Assignment - </w:t>
      </w:r>
      <w:r w:rsidRPr="00FE3062">
        <w:rPr>
          <w:rFonts w:ascii="Arial" w:eastAsiaTheme="minorEastAsia" w:hAnsi="Arial" w:cs="Arial"/>
          <w:color w:val="000000" w:themeColor="dark1"/>
          <w:kern w:val="24"/>
          <w:sz w:val="22"/>
          <w:szCs w:val="22"/>
        </w:rPr>
        <w:t>Airport Gate that is assigned to a flight. Gate information will lead to more accurate ramp transit time (RTT) calculations and therefore more accurate ETD.</w:t>
      </w:r>
    </w:p>
    <w:p w14:paraId="0F3546E7" w14:textId="09EDC624" w:rsidR="00FE3062" w:rsidRPr="006A70CA" w:rsidRDefault="00FE3062" w:rsidP="00FE3062">
      <w:pPr>
        <w:pStyle w:val="NormalWeb"/>
        <w:spacing w:before="0" w:beforeAutospacing="0" w:after="120" w:afterAutospacing="0"/>
        <w:ind w:left="720"/>
        <w:jc w:val="both"/>
        <w:rPr>
          <w:rFonts w:ascii="Arial" w:hAnsi="Arial" w:cs="Arial"/>
          <w:sz w:val="22"/>
          <w:szCs w:val="22"/>
        </w:rPr>
      </w:pPr>
    </w:p>
    <w:p w14:paraId="267FC488" w14:textId="64A8C559" w:rsidR="006A70CA" w:rsidRPr="00FE3062" w:rsidRDefault="004C75E3" w:rsidP="006A70CA">
      <w:pPr>
        <w:pStyle w:val="NormalWeb"/>
        <w:numPr>
          <w:ilvl w:val="0"/>
          <w:numId w:val="24"/>
        </w:numPr>
        <w:spacing w:before="0" w:beforeAutospacing="0" w:after="0" w:afterAutospacing="0"/>
        <w:rPr>
          <w:rFonts w:ascii="Arial" w:hAnsi="Arial" w:cs="Arial"/>
        </w:rPr>
      </w:pPr>
      <w:r>
        <w:rPr>
          <w:rFonts w:ascii="Arial" w:hAnsi="Arial" w:cs="Arial"/>
          <w:sz w:val="22"/>
          <w:szCs w:val="22"/>
        </w:rPr>
        <w:t>Earliest Off-Block Time (EOBT)</w:t>
      </w:r>
      <w:r w:rsidR="006A70CA" w:rsidRPr="006A70CA">
        <w:rPr>
          <w:rFonts w:asciiTheme="minorHAnsi" w:eastAsiaTheme="minorEastAsia" w:hAnsi="Calibri" w:cstheme="minorBidi"/>
          <w:color w:val="000000" w:themeColor="dark1"/>
          <w:kern w:val="24"/>
          <w:sz w:val="22"/>
          <w:szCs w:val="22"/>
        </w:rPr>
        <w:t xml:space="preserve"> </w:t>
      </w:r>
      <w:r w:rsidR="006A70CA" w:rsidRPr="006A70CA">
        <w:rPr>
          <w:rFonts w:ascii="Arial" w:eastAsiaTheme="minorEastAsia" w:hAnsi="Arial" w:cs="Arial"/>
          <w:color w:val="000000" w:themeColor="dark1"/>
          <w:kern w:val="24"/>
          <w:sz w:val="22"/>
          <w:szCs w:val="22"/>
        </w:rPr>
        <w:t>Time when the flight operator plans for an aircraft to push back from its assigned gate.  The system can forecast surface demand vs. capacity based on flight operator’s best estimation of push back time. The fidelity of EOBT is required for proper surface predictions and process.</w:t>
      </w:r>
    </w:p>
    <w:p w14:paraId="4C48AB0C" w14:textId="77777777" w:rsidR="00FE3062" w:rsidRPr="006A70CA" w:rsidRDefault="00FE3062" w:rsidP="00FE3062">
      <w:pPr>
        <w:pStyle w:val="NormalWeb"/>
        <w:spacing w:before="0" w:beforeAutospacing="0" w:after="0" w:afterAutospacing="0"/>
        <w:ind w:left="720"/>
        <w:rPr>
          <w:rFonts w:ascii="Arial" w:hAnsi="Arial" w:cs="Arial"/>
        </w:rPr>
      </w:pPr>
    </w:p>
    <w:p w14:paraId="43BF7BA3" w14:textId="39A7E344" w:rsidR="00FE3062" w:rsidRPr="008D67C0" w:rsidRDefault="00FE3062" w:rsidP="00FE3062">
      <w:pPr>
        <w:pStyle w:val="NormalWeb"/>
        <w:numPr>
          <w:ilvl w:val="0"/>
          <w:numId w:val="24"/>
        </w:numPr>
        <w:spacing w:before="0" w:beforeAutospacing="0" w:after="0" w:afterAutospacing="0"/>
        <w:rPr>
          <w:rFonts w:ascii="Arial" w:hAnsi="Arial" w:cs="Arial"/>
          <w:color w:val="FFC000"/>
        </w:rPr>
      </w:pPr>
      <w:r w:rsidRPr="00233934">
        <w:rPr>
          <w:rFonts w:ascii="Arial" w:hAnsi="Arial" w:cs="Arial"/>
          <w:sz w:val="22"/>
          <w:szCs w:val="22"/>
        </w:rPr>
        <w:t xml:space="preserve">Flight Intent - </w:t>
      </w:r>
      <w:r w:rsidRPr="00233934">
        <w:rPr>
          <w:rFonts w:ascii="Arial" w:eastAsiaTheme="minorEastAsia" w:hAnsi="Arial" w:cs="Arial"/>
          <w:kern w:val="24"/>
          <w:sz w:val="22"/>
          <w:szCs w:val="22"/>
        </w:rPr>
        <w:t xml:space="preserve">The Flight Intent would be limited to Flight Operator plan to push back early during a DMP and hold in the </w:t>
      </w:r>
      <w:r w:rsidR="00DD0B27" w:rsidRPr="00233934">
        <w:rPr>
          <w:rFonts w:ascii="Arial" w:eastAsiaTheme="minorEastAsia" w:hAnsi="Arial" w:cs="Arial"/>
          <w:kern w:val="24"/>
          <w:sz w:val="22"/>
          <w:szCs w:val="22"/>
        </w:rPr>
        <w:t>Aircraft Movement Area</w:t>
      </w:r>
      <w:r w:rsidRPr="00233934">
        <w:rPr>
          <w:rFonts w:ascii="Arial" w:eastAsiaTheme="minorEastAsia" w:hAnsi="Arial" w:cs="Arial"/>
          <w:kern w:val="24"/>
          <w:sz w:val="22"/>
          <w:szCs w:val="22"/>
        </w:rPr>
        <w:t>.</w:t>
      </w:r>
      <w:r w:rsidRPr="008D67C0">
        <w:rPr>
          <w:rFonts w:ascii="Arial" w:eastAsiaTheme="minorEastAsia" w:hAnsi="Arial" w:cs="Arial"/>
          <w:color w:val="FFC000"/>
          <w:kern w:val="24"/>
          <w:sz w:val="22"/>
          <w:szCs w:val="22"/>
        </w:rPr>
        <w:t xml:space="preserve"> </w:t>
      </w:r>
    </w:p>
    <w:p w14:paraId="7E2A6FFB" w14:textId="1AD6C99F" w:rsidR="004C75E3" w:rsidRDefault="004C75E3" w:rsidP="00FE3062">
      <w:pPr>
        <w:spacing w:after="120"/>
        <w:jc w:val="both"/>
        <w:rPr>
          <w:rFonts w:ascii="Arial" w:hAnsi="Arial" w:cs="Arial"/>
          <w:sz w:val="22"/>
          <w:szCs w:val="22"/>
        </w:rPr>
      </w:pPr>
    </w:p>
    <w:p w14:paraId="158F2BB0" w14:textId="77777777" w:rsidR="00FE3062" w:rsidRDefault="00FE3062" w:rsidP="00FE3062">
      <w:pPr>
        <w:pStyle w:val="ListParagraph"/>
        <w:rPr>
          <w:rFonts w:ascii="Arial" w:hAnsi="Arial" w:cs="Arial"/>
        </w:rPr>
      </w:pPr>
    </w:p>
    <w:p w14:paraId="5B725A9B" w14:textId="17B44988" w:rsidR="00FE3062" w:rsidRPr="00FE3062" w:rsidRDefault="00FE3062" w:rsidP="00FE3062">
      <w:pPr>
        <w:pStyle w:val="NormalWeb"/>
        <w:numPr>
          <w:ilvl w:val="0"/>
          <w:numId w:val="24"/>
        </w:numPr>
        <w:spacing w:before="0" w:beforeAutospacing="0" w:after="0" w:afterAutospacing="0"/>
        <w:rPr>
          <w:rFonts w:ascii="Arial" w:hAnsi="Arial" w:cs="Arial"/>
          <w:sz w:val="22"/>
          <w:szCs w:val="22"/>
        </w:rPr>
      </w:pPr>
      <w:r w:rsidRPr="00FE3062">
        <w:rPr>
          <w:rFonts w:ascii="Arial" w:hAnsi="Arial" w:cs="Arial"/>
          <w:sz w:val="22"/>
          <w:szCs w:val="22"/>
        </w:rPr>
        <w:t xml:space="preserve">Initial Off-Block Time (IOBT) - </w:t>
      </w:r>
      <w:r w:rsidRPr="00FE3062">
        <w:rPr>
          <w:rFonts w:ascii="Arial" w:eastAsiaTheme="minorEastAsia" w:hAnsi="Arial" w:cs="Arial"/>
          <w:color w:val="000000" w:themeColor="dark1"/>
          <w:kern w:val="24"/>
          <w:sz w:val="22"/>
          <w:szCs w:val="22"/>
        </w:rPr>
        <w:t xml:space="preserve">The initial off-block that a flight provided. Used to save the original Off-Block time of the flight. Useful for flight data matching. </w:t>
      </w:r>
      <w:r>
        <w:rPr>
          <w:rFonts w:ascii="Arial" w:eastAsiaTheme="minorEastAsia" w:hAnsi="Arial" w:cs="Arial"/>
          <w:color w:val="000000" w:themeColor="dark1"/>
          <w:kern w:val="24"/>
          <w:sz w:val="22"/>
          <w:szCs w:val="22"/>
        </w:rPr>
        <w:t xml:space="preserve"> (Currently known as IGTD).</w:t>
      </w:r>
    </w:p>
    <w:p w14:paraId="5E7B458B" w14:textId="77777777" w:rsidR="00FE3062" w:rsidRDefault="00FE3062" w:rsidP="00FE3062">
      <w:pPr>
        <w:pStyle w:val="ListParagraph"/>
        <w:rPr>
          <w:rFonts w:ascii="Arial" w:hAnsi="Arial" w:cs="Arial"/>
        </w:rPr>
      </w:pPr>
    </w:p>
    <w:p w14:paraId="7A75AB30" w14:textId="7266F997" w:rsidR="00FE3062" w:rsidRPr="00E36410" w:rsidRDefault="00FE3062" w:rsidP="00FE3062">
      <w:pPr>
        <w:pStyle w:val="NormalWeb"/>
        <w:numPr>
          <w:ilvl w:val="0"/>
          <w:numId w:val="24"/>
        </w:numPr>
        <w:spacing w:before="0" w:beforeAutospacing="0" w:after="120" w:afterAutospacing="0"/>
        <w:jc w:val="both"/>
        <w:rPr>
          <w:rFonts w:ascii="Arial" w:hAnsi="Arial" w:cs="Arial"/>
          <w:sz w:val="22"/>
          <w:szCs w:val="22"/>
        </w:rPr>
      </w:pPr>
      <w:r w:rsidRPr="00E36410">
        <w:rPr>
          <w:rFonts w:ascii="Arial" w:hAnsi="Arial" w:cs="Arial"/>
          <w:sz w:val="22"/>
          <w:szCs w:val="22"/>
        </w:rPr>
        <w:t xml:space="preserve">Earliest Runway time of Departure (ERTD) - </w:t>
      </w:r>
      <w:r w:rsidRPr="00E36410">
        <w:rPr>
          <w:rFonts w:ascii="Arial" w:eastAsiaTheme="minorEastAsia" w:hAnsi="Arial" w:cs="Arial"/>
          <w:iCs/>
          <w:kern w:val="24"/>
          <w:sz w:val="22"/>
          <w:szCs w:val="22"/>
        </w:rPr>
        <w:t>Flight operator Provided Runway Departure Time</w:t>
      </w:r>
      <w:r w:rsidRPr="00E36410">
        <w:rPr>
          <w:rFonts w:ascii="Arial" w:eastAsiaTheme="minorEastAsia" w:hAnsi="Arial" w:cs="Arial"/>
          <w:i/>
          <w:iCs/>
          <w:color w:val="FFC000"/>
          <w:kern w:val="24"/>
          <w:sz w:val="22"/>
          <w:szCs w:val="22"/>
        </w:rPr>
        <w:t>.</w:t>
      </w:r>
    </w:p>
    <w:p w14:paraId="5AFCA1C9" w14:textId="7D6ADDC8" w:rsidR="00665936" w:rsidRDefault="002216FA" w:rsidP="00D37C48">
      <w:pPr>
        <w:pStyle w:val="ListParagraph"/>
        <w:numPr>
          <w:ilvl w:val="0"/>
          <w:numId w:val="24"/>
        </w:numPr>
        <w:spacing w:after="120"/>
        <w:jc w:val="both"/>
        <w:rPr>
          <w:rFonts w:ascii="Arial" w:hAnsi="Arial" w:cs="Arial"/>
          <w:sz w:val="22"/>
          <w:szCs w:val="22"/>
        </w:rPr>
      </w:pPr>
      <w:r w:rsidRPr="00665936">
        <w:rPr>
          <w:rFonts w:ascii="Arial" w:hAnsi="Arial" w:cs="Arial"/>
          <w:sz w:val="22"/>
          <w:szCs w:val="22"/>
        </w:rPr>
        <w:t>Simplified Substitutions</w:t>
      </w:r>
      <w:r w:rsidR="00665936">
        <w:rPr>
          <w:rFonts w:ascii="Arial" w:hAnsi="Arial" w:cs="Arial"/>
          <w:sz w:val="22"/>
          <w:szCs w:val="22"/>
        </w:rPr>
        <w:t>, as necessary for the flight operator and/or member</w:t>
      </w:r>
    </w:p>
    <w:p w14:paraId="24CB9B56" w14:textId="07CB4755" w:rsidR="002216FA" w:rsidRDefault="002216FA" w:rsidP="00D37C48">
      <w:pPr>
        <w:pStyle w:val="ListParagraph"/>
        <w:numPr>
          <w:ilvl w:val="0"/>
          <w:numId w:val="24"/>
        </w:numPr>
        <w:spacing w:after="120"/>
        <w:jc w:val="both"/>
        <w:rPr>
          <w:rFonts w:ascii="Arial" w:hAnsi="Arial" w:cs="Arial"/>
          <w:sz w:val="22"/>
          <w:szCs w:val="22"/>
        </w:rPr>
      </w:pPr>
      <w:r w:rsidRPr="00665936">
        <w:rPr>
          <w:rFonts w:ascii="Arial" w:hAnsi="Arial" w:cs="Arial"/>
          <w:sz w:val="22"/>
          <w:szCs w:val="22"/>
        </w:rPr>
        <w:t>Trajectory Option Sets</w:t>
      </w:r>
      <w:r w:rsidR="00665936">
        <w:rPr>
          <w:rFonts w:ascii="Arial" w:hAnsi="Arial" w:cs="Arial"/>
          <w:sz w:val="22"/>
          <w:szCs w:val="22"/>
        </w:rPr>
        <w:t>, as necessary for the flight operator and/or member</w:t>
      </w:r>
    </w:p>
    <w:p w14:paraId="2F4F4CC0" w14:textId="29BBA4BE" w:rsidR="00665936" w:rsidRDefault="00665936" w:rsidP="00D37C48">
      <w:pPr>
        <w:pStyle w:val="ListParagraph"/>
        <w:numPr>
          <w:ilvl w:val="0"/>
          <w:numId w:val="24"/>
        </w:numPr>
        <w:spacing w:after="120"/>
        <w:jc w:val="both"/>
        <w:rPr>
          <w:rFonts w:ascii="Arial" w:hAnsi="Arial" w:cs="Arial"/>
          <w:sz w:val="22"/>
          <w:szCs w:val="22"/>
        </w:rPr>
      </w:pPr>
      <w:r>
        <w:rPr>
          <w:rFonts w:ascii="Arial" w:hAnsi="Arial" w:cs="Arial"/>
          <w:sz w:val="22"/>
          <w:szCs w:val="22"/>
        </w:rPr>
        <w:t>Other data elements</w:t>
      </w:r>
      <w:r w:rsidR="00C15F59">
        <w:rPr>
          <w:rFonts w:ascii="Arial" w:hAnsi="Arial" w:cs="Arial"/>
          <w:sz w:val="22"/>
          <w:szCs w:val="22"/>
        </w:rPr>
        <w:t xml:space="preserve"> as</w:t>
      </w:r>
      <w:r>
        <w:rPr>
          <w:rFonts w:ascii="Arial" w:hAnsi="Arial" w:cs="Arial"/>
          <w:sz w:val="22"/>
          <w:szCs w:val="22"/>
        </w:rPr>
        <w:t xml:space="preserve"> detailed in the </w:t>
      </w:r>
      <w:r w:rsidRPr="00F000BB">
        <w:rPr>
          <w:rFonts w:ascii="Arial" w:hAnsi="Arial" w:cs="Arial"/>
          <w:sz w:val="22"/>
          <w:szCs w:val="22"/>
        </w:rPr>
        <w:t>CDM Message Protocol Specification</w:t>
      </w:r>
      <w:r>
        <w:rPr>
          <w:rFonts w:ascii="Arial" w:hAnsi="Arial" w:cs="Arial"/>
          <w:sz w:val="22"/>
          <w:szCs w:val="22"/>
        </w:rPr>
        <w:t xml:space="preserve"> document.</w:t>
      </w:r>
    </w:p>
    <w:p w14:paraId="3212FFB8" w14:textId="1DE908A4" w:rsidR="002216FA" w:rsidRDefault="002216FA" w:rsidP="00D37C48">
      <w:pPr>
        <w:spacing w:after="120"/>
        <w:rPr>
          <w:rFonts w:ascii="Arial" w:hAnsi="Arial" w:cs="Arial"/>
          <w:sz w:val="22"/>
          <w:szCs w:val="22"/>
        </w:rPr>
      </w:pPr>
      <w:r>
        <w:rPr>
          <w:rFonts w:ascii="Arial" w:hAnsi="Arial" w:cs="Arial"/>
          <w:sz w:val="22"/>
          <w:szCs w:val="22"/>
        </w:rPr>
        <w:br w:type="page"/>
      </w:r>
    </w:p>
    <w:p w14:paraId="2C31ADDC" w14:textId="20500C53" w:rsidR="00D4259E" w:rsidRPr="008606DC" w:rsidRDefault="00D4259E" w:rsidP="008606DC">
      <w:pPr>
        <w:spacing w:after="120"/>
        <w:jc w:val="center"/>
        <w:rPr>
          <w:rFonts w:ascii="Arial" w:hAnsi="Arial" w:cs="Arial"/>
          <w:b/>
          <w:sz w:val="28"/>
          <w:szCs w:val="28"/>
        </w:rPr>
      </w:pPr>
      <w:r w:rsidRPr="00CF6966">
        <w:rPr>
          <w:rFonts w:ascii="Arial" w:hAnsi="Arial" w:cs="Arial"/>
          <w:b/>
          <w:sz w:val="28"/>
          <w:szCs w:val="28"/>
        </w:rPr>
        <w:lastRenderedPageBreak/>
        <w:t xml:space="preserve">Appendix </w:t>
      </w:r>
      <w:r w:rsidR="002216FA">
        <w:rPr>
          <w:rFonts w:ascii="Arial" w:hAnsi="Arial" w:cs="Arial"/>
          <w:b/>
          <w:sz w:val="28"/>
          <w:szCs w:val="28"/>
        </w:rPr>
        <w:t>B</w:t>
      </w:r>
    </w:p>
    <w:p w14:paraId="08E79BC7" w14:textId="615E24B5" w:rsidR="00D4259E" w:rsidRPr="00CF6966" w:rsidRDefault="008606DC" w:rsidP="00D37C48">
      <w:pPr>
        <w:spacing w:after="120"/>
        <w:jc w:val="center"/>
        <w:rPr>
          <w:rFonts w:ascii="Arial" w:hAnsi="Arial" w:cs="Arial"/>
          <w:sz w:val="36"/>
          <w:szCs w:val="36"/>
        </w:rPr>
      </w:pPr>
      <w:r>
        <w:rPr>
          <w:rFonts w:ascii="Arial" w:hAnsi="Arial" w:cs="Arial"/>
          <w:sz w:val="36"/>
          <w:szCs w:val="36"/>
        </w:rPr>
        <w:t>Data Quality</w:t>
      </w:r>
    </w:p>
    <w:p w14:paraId="384FE661" w14:textId="77777777" w:rsidR="00D4259E" w:rsidRPr="00A16ED9" w:rsidRDefault="00D4259E" w:rsidP="00D37C48">
      <w:pPr>
        <w:spacing w:after="120"/>
        <w:jc w:val="both"/>
        <w:rPr>
          <w:rFonts w:ascii="Arial" w:hAnsi="Arial" w:cs="Arial"/>
          <w:sz w:val="22"/>
          <w:szCs w:val="22"/>
        </w:rPr>
      </w:pPr>
    </w:p>
    <w:p w14:paraId="4F3640DB" w14:textId="442DA3F5" w:rsidR="00D4259E" w:rsidRDefault="00A5671F" w:rsidP="00D37C48">
      <w:pPr>
        <w:spacing w:after="120"/>
        <w:jc w:val="both"/>
        <w:rPr>
          <w:rFonts w:ascii="Arial" w:hAnsi="Arial" w:cs="Arial"/>
          <w:sz w:val="22"/>
          <w:szCs w:val="22"/>
        </w:rPr>
      </w:pPr>
      <w:r>
        <w:rPr>
          <w:rFonts w:ascii="Arial" w:hAnsi="Arial" w:cs="Arial"/>
          <w:sz w:val="22"/>
          <w:szCs w:val="22"/>
        </w:rPr>
        <w:t>Ensuring d</w:t>
      </w:r>
      <w:r w:rsidR="00D4259E" w:rsidRPr="00CF6966">
        <w:rPr>
          <w:rFonts w:ascii="Arial" w:hAnsi="Arial" w:cs="Arial"/>
          <w:sz w:val="22"/>
          <w:szCs w:val="22"/>
        </w:rPr>
        <w:t>ata quality is one of the primary concerns of the traffic flow management community. The Data</w:t>
      </w:r>
      <w:r w:rsidR="00D4259E" w:rsidRPr="00D4259E">
        <w:rPr>
          <w:rFonts w:ascii="Arial" w:hAnsi="Arial" w:cs="Arial"/>
          <w:sz w:val="22"/>
          <w:szCs w:val="22"/>
        </w:rPr>
        <w:t xml:space="preserve"> Quality Report Card (DQRC) provides a measure of the quality of the data feed for each CDM </w:t>
      </w:r>
      <w:r w:rsidR="00AB2D02">
        <w:rPr>
          <w:rFonts w:ascii="Arial" w:hAnsi="Arial" w:cs="Arial"/>
          <w:sz w:val="22"/>
          <w:szCs w:val="22"/>
        </w:rPr>
        <w:t>member</w:t>
      </w:r>
      <w:r w:rsidR="00D4259E" w:rsidRPr="00D4259E">
        <w:rPr>
          <w:rFonts w:ascii="Arial" w:hAnsi="Arial" w:cs="Arial"/>
          <w:sz w:val="22"/>
          <w:szCs w:val="22"/>
        </w:rPr>
        <w:t>. Poor data quality can negatively impact the system by creating inaccur</w:t>
      </w:r>
      <w:r w:rsidR="0054781A">
        <w:rPr>
          <w:rFonts w:ascii="Arial" w:hAnsi="Arial" w:cs="Arial"/>
          <w:sz w:val="22"/>
          <w:szCs w:val="22"/>
        </w:rPr>
        <w:t>ate traffic demand predictions.</w:t>
      </w:r>
    </w:p>
    <w:p w14:paraId="65E0AE42" w14:textId="77777777" w:rsidR="0054781A" w:rsidRDefault="0054781A" w:rsidP="001F458D">
      <w:pPr>
        <w:spacing w:after="120"/>
        <w:jc w:val="both"/>
        <w:rPr>
          <w:rFonts w:ascii="Arial" w:hAnsi="Arial" w:cs="Arial"/>
          <w:sz w:val="22"/>
          <w:szCs w:val="22"/>
        </w:rPr>
      </w:pPr>
    </w:p>
    <w:p w14:paraId="2B5636B0" w14:textId="77777777" w:rsidR="0054781A" w:rsidRPr="00A16ED9" w:rsidRDefault="0054781A" w:rsidP="001F458D">
      <w:pPr>
        <w:spacing w:after="120"/>
        <w:jc w:val="both"/>
        <w:rPr>
          <w:rFonts w:ascii="Arial" w:hAnsi="Arial" w:cs="Arial"/>
          <w:b/>
          <w:sz w:val="22"/>
          <w:szCs w:val="22"/>
        </w:rPr>
      </w:pPr>
      <w:r w:rsidRPr="00A16ED9">
        <w:rPr>
          <w:rFonts w:ascii="Arial" w:hAnsi="Arial" w:cs="Arial"/>
          <w:b/>
          <w:sz w:val="22"/>
          <w:szCs w:val="22"/>
        </w:rPr>
        <w:t>Data Quality Code of Conduct:</w:t>
      </w:r>
    </w:p>
    <w:p w14:paraId="257CD2C2" w14:textId="77777777" w:rsidR="0054781A" w:rsidRPr="00A16ED9" w:rsidRDefault="0054781A" w:rsidP="001F458D">
      <w:pPr>
        <w:pStyle w:val="ListParagraph"/>
        <w:numPr>
          <w:ilvl w:val="0"/>
          <w:numId w:val="26"/>
        </w:numPr>
        <w:spacing w:after="120"/>
        <w:jc w:val="both"/>
        <w:rPr>
          <w:rFonts w:ascii="Arial" w:hAnsi="Arial" w:cs="Arial"/>
          <w:sz w:val="22"/>
          <w:szCs w:val="22"/>
        </w:rPr>
      </w:pPr>
      <w:r w:rsidRPr="00A16ED9">
        <w:rPr>
          <w:rFonts w:ascii="Arial" w:hAnsi="Arial" w:cs="Arial"/>
          <w:sz w:val="22"/>
          <w:szCs w:val="22"/>
        </w:rPr>
        <w:t>Flight data submitted to the FAA, whether via Official Airline Guide (OAG) schedule data, CDM messages, or individual flight plan, must represent how the flight is planned to operate:</w:t>
      </w:r>
    </w:p>
    <w:p w14:paraId="40AE27A1" w14:textId="77777777" w:rsidR="0054781A" w:rsidRPr="00A16ED9" w:rsidRDefault="0054781A" w:rsidP="001F458D">
      <w:pPr>
        <w:pStyle w:val="ListParagraph"/>
        <w:numPr>
          <w:ilvl w:val="1"/>
          <w:numId w:val="26"/>
        </w:numPr>
        <w:spacing w:after="120"/>
        <w:ind w:left="1260"/>
        <w:jc w:val="both"/>
        <w:rPr>
          <w:rFonts w:ascii="Arial" w:hAnsi="Arial" w:cs="Arial"/>
          <w:sz w:val="22"/>
          <w:szCs w:val="22"/>
        </w:rPr>
      </w:pPr>
      <w:r w:rsidRPr="00A16ED9">
        <w:rPr>
          <w:rFonts w:ascii="Arial" w:hAnsi="Arial" w:cs="Arial"/>
          <w:sz w:val="22"/>
          <w:szCs w:val="22"/>
        </w:rPr>
        <w:t>Flights must only be created that have a real intent to operate. Flights shall not be created for the purpose of gaining more slots or better control times.</w:t>
      </w:r>
    </w:p>
    <w:p w14:paraId="74332C71" w14:textId="3DD5DA21" w:rsidR="0054781A" w:rsidRPr="00A16ED9" w:rsidRDefault="0054781A" w:rsidP="001F458D">
      <w:pPr>
        <w:pStyle w:val="ListParagraph"/>
        <w:numPr>
          <w:ilvl w:val="1"/>
          <w:numId w:val="26"/>
        </w:numPr>
        <w:spacing w:after="120"/>
        <w:ind w:left="1260"/>
        <w:jc w:val="both"/>
        <w:rPr>
          <w:rFonts w:ascii="Arial" w:hAnsi="Arial" w:cs="Arial"/>
          <w:sz w:val="22"/>
          <w:szCs w:val="22"/>
        </w:rPr>
      </w:pPr>
      <w:r w:rsidRPr="00A16ED9">
        <w:rPr>
          <w:rFonts w:ascii="Arial" w:hAnsi="Arial" w:cs="Arial"/>
          <w:sz w:val="22"/>
          <w:szCs w:val="22"/>
        </w:rPr>
        <w:t xml:space="preserve">Operators </w:t>
      </w:r>
      <w:r>
        <w:rPr>
          <w:rFonts w:ascii="Arial" w:hAnsi="Arial" w:cs="Arial"/>
          <w:sz w:val="22"/>
          <w:szCs w:val="22"/>
        </w:rPr>
        <w:t>must</w:t>
      </w:r>
      <w:r w:rsidRPr="00A16ED9">
        <w:rPr>
          <w:rFonts w:ascii="Arial" w:hAnsi="Arial" w:cs="Arial"/>
          <w:sz w:val="22"/>
          <w:szCs w:val="22"/>
        </w:rPr>
        <w:t xml:space="preserve"> submit </w:t>
      </w:r>
      <w:r w:rsidR="001E1625">
        <w:rPr>
          <w:rFonts w:ascii="Arial" w:hAnsi="Arial" w:cs="Arial"/>
          <w:sz w:val="22"/>
          <w:szCs w:val="22"/>
        </w:rPr>
        <w:t xml:space="preserve">and update </w:t>
      </w:r>
      <w:r w:rsidRPr="00A16ED9">
        <w:rPr>
          <w:rFonts w:ascii="Arial" w:hAnsi="Arial" w:cs="Arial"/>
          <w:sz w:val="22"/>
          <w:szCs w:val="22"/>
        </w:rPr>
        <w:t>accurate</w:t>
      </w:r>
      <w:r w:rsidR="001E1625">
        <w:rPr>
          <w:rFonts w:ascii="Arial" w:hAnsi="Arial" w:cs="Arial"/>
          <w:sz w:val="22"/>
          <w:szCs w:val="22"/>
        </w:rPr>
        <w:t>,</w:t>
      </w:r>
      <w:r w:rsidRPr="00A16ED9">
        <w:rPr>
          <w:rFonts w:ascii="Arial" w:hAnsi="Arial" w:cs="Arial"/>
          <w:sz w:val="22"/>
          <w:szCs w:val="22"/>
        </w:rPr>
        <w:t xml:space="preserve"> expected flight operating times. False or inaccurate times or times that do not represent how the flight is planned to be operated shall not be submitted for the purposes of gaining more advantageous slots.</w:t>
      </w:r>
    </w:p>
    <w:p w14:paraId="6A3CECE6" w14:textId="5C7E4E74" w:rsidR="0054781A" w:rsidRPr="00A16ED9" w:rsidRDefault="001E1625" w:rsidP="001F458D">
      <w:pPr>
        <w:pStyle w:val="ListParagraph"/>
        <w:numPr>
          <w:ilvl w:val="1"/>
          <w:numId w:val="26"/>
        </w:numPr>
        <w:spacing w:after="120"/>
        <w:ind w:left="1260"/>
        <w:jc w:val="both"/>
        <w:rPr>
          <w:rFonts w:ascii="Arial" w:hAnsi="Arial" w:cs="Arial"/>
          <w:sz w:val="22"/>
          <w:szCs w:val="22"/>
        </w:rPr>
      </w:pPr>
      <w:r>
        <w:rPr>
          <w:rFonts w:ascii="Arial" w:hAnsi="Arial" w:cs="Arial"/>
          <w:sz w:val="22"/>
          <w:szCs w:val="22"/>
        </w:rPr>
        <w:t>Estimated Time En Route</w:t>
      </w:r>
      <w:r w:rsidR="0054781A" w:rsidRPr="00A16ED9">
        <w:rPr>
          <w:rFonts w:ascii="Arial" w:hAnsi="Arial" w:cs="Arial"/>
          <w:sz w:val="22"/>
          <w:szCs w:val="22"/>
        </w:rPr>
        <w:t xml:space="preserve"> </w:t>
      </w:r>
      <w:r w:rsidR="0054781A">
        <w:rPr>
          <w:rFonts w:ascii="Arial" w:hAnsi="Arial" w:cs="Arial"/>
          <w:sz w:val="22"/>
          <w:szCs w:val="22"/>
        </w:rPr>
        <w:t>must</w:t>
      </w:r>
      <w:r w:rsidR="0054781A" w:rsidRPr="00A16ED9">
        <w:rPr>
          <w:rFonts w:ascii="Arial" w:hAnsi="Arial" w:cs="Arial"/>
          <w:sz w:val="22"/>
          <w:szCs w:val="22"/>
        </w:rPr>
        <w:t xml:space="preserve"> represent the most accurate time based on the planned route of flight and cruise speed, and forecasted en route winds.</w:t>
      </w:r>
    </w:p>
    <w:p w14:paraId="3E592B84" w14:textId="77777777" w:rsidR="0054781A" w:rsidRPr="00A16ED9" w:rsidRDefault="0054781A" w:rsidP="001F458D">
      <w:pPr>
        <w:pStyle w:val="ListParagraph"/>
        <w:numPr>
          <w:ilvl w:val="1"/>
          <w:numId w:val="26"/>
        </w:numPr>
        <w:spacing w:after="120"/>
        <w:ind w:left="1260"/>
        <w:jc w:val="both"/>
        <w:rPr>
          <w:rFonts w:ascii="Arial" w:hAnsi="Arial" w:cs="Arial"/>
          <w:sz w:val="22"/>
          <w:szCs w:val="22"/>
        </w:rPr>
      </w:pPr>
      <w:r w:rsidRPr="00A16ED9">
        <w:rPr>
          <w:rFonts w:ascii="Arial" w:hAnsi="Arial" w:cs="Arial"/>
          <w:sz w:val="22"/>
          <w:szCs w:val="22"/>
        </w:rPr>
        <w:t xml:space="preserve">Operators </w:t>
      </w:r>
      <w:r>
        <w:rPr>
          <w:rFonts w:ascii="Arial" w:hAnsi="Arial" w:cs="Arial"/>
          <w:sz w:val="22"/>
          <w:szCs w:val="22"/>
        </w:rPr>
        <w:t>must</w:t>
      </w:r>
      <w:r w:rsidRPr="00A16ED9">
        <w:rPr>
          <w:rFonts w:ascii="Arial" w:hAnsi="Arial" w:cs="Arial"/>
          <w:sz w:val="22"/>
          <w:szCs w:val="22"/>
        </w:rPr>
        <w:t xml:space="preserve"> notify the FAA of maintenance, test or ferry/repositioning flights as soon as they are known via CDM message or normal flight plan filing. Operators will not be permitted to substitute with these flights and they should not be filed for the purpose of gaining more slots or better control times.</w:t>
      </w:r>
    </w:p>
    <w:p w14:paraId="7DE7395F" w14:textId="548FC799" w:rsidR="0054781A" w:rsidRPr="00A16ED9" w:rsidRDefault="0054781A" w:rsidP="001F458D">
      <w:pPr>
        <w:pStyle w:val="ListParagraph"/>
        <w:numPr>
          <w:ilvl w:val="0"/>
          <w:numId w:val="26"/>
        </w:numPr>
        <w:spacing w:after="120"/>
        <w:jc w:val="both"/>
        <w:rPr>
          <w:rFonts w:ascii="Arial" w:hAnsi="Arial" w:cs="Arial"/>
          <w:sz w:val="22"/>
          <w:szCs w:val="22"/>
        </w:rPr>
      </w:pPr>
      <w:r w:rsidRPr="00A16ED9">
        <w:rPr>
          <w:rFonts w:ascii="Arial" w:hAnsi="Arial" w:cs="Arial"/>
          <w:sz w:val="22"/>
          <w:szCs w:val="22"/>
        </w:rPr>
        <w:t xml:space="preserve">In order to provide the FAA with strategic route planning capabilities operators are </w:t>
      </w:r>
      <w:r w:rsidR="001E1625">
        <w:rPr>
          <w:rFonts w:ascii="Arial" w:hAnsi="Arial" w:cs="Arial"/>
          <w:sz w:val="22"/>
          <w:szCs w:val="22"/>
        </w:rPr>
        <w:t>expected</w:t>
      </w:r>
      <w:r w:rsidRPr="00A16ED9">
        <w:rPr>
          <w:rFonts w:ascii="Arial" w:hAnsi="Arial" w:cs="Arial"/>
          <w:sz w:val="22"/>
          <w:szCs w:val="22"/>
        </w:rPr>
        <w:t xml:space="preserve"> to file IFR flight plans</w:t>
      </w:r>
      <w:r w:rsidR="001E1625">
        <w:rPr>
          <w:rFonts w:ascii="Arial" w:hAnsi="Arial" w:cs="Arial"/>
          <w:sz w:val="22"/>
          <w:szCs w:val="22"/>
        </w:rPr>
        <w:t>, Trajectory Options Sets, and/or early Intent messages</w:t>
      </w:r>
      <w:r w:rsidRPr="00A16ED9">
        <w:rPr>
          <w:rFonts w:ascii="Arial" w:hAnsi="Arial" w:cs="Arial"/>
          <w:sz w:val="22"/>
          <w:szCs w:val="22"/>
        </w:rPr>
        <w:t xml:space="preserve"> at least </w:t>
      </w:r>
      <w:r w:rsidR="001E1625">
        <w:rPr>
          <w:rFonts w:ascii="Arial" w:hAnsi="Arial" w:cs="Arial"/>
          <w:sz w:val="22"/>
          <w:szCs w:val="22"/>
        </w:rPr>
        <w:t>four</w:t>
      </w:r>
      <w:r w:rsidRPr="00A16ED9">
        <w:rPr>
          <w:rFonts w:ascii="Arial" w:hAnsi="Arial" w:cs="Arial"/>
          <w:sz w:val="22"/>
          <w:szCs w:val="22"/>
        </w:rPr>
        <w:t xml:space="preserve"> hours prior to e</w:t>
      </w:r>
      <w:r w:rsidR="001E1625">
        <w:rPr>
          <w:rFonts w:ascii="Arial" w:hAnsi="Arial" w:cs="Arial"/>
          <w:sz w:val="22"/>
          <w:szCs w:val="22"/>
        </w:rPr>
        <w:t>stimated time of departure</w:t>
      </w:r>
      <w:r w:rsidRPr="00A16ED9">
        <w:rPr>
          <w:rFonts w:ascii="Arial" w:hAnsi="Arial" w:cs="Arial"/>
          <w:sz w:val="22"/>
          <w:szCs w:val="22"/>
        </w:rPr>
        <w:t>.</w:t>
      </w:r>
    </w:p>
    <w:p w14:paraId="2A90EA39" w14:textId="77777777" w:rsidR="0054781A" w:rsidRPr="00A16ED9" w:rsidRDefault="0054781A" w:rsidP="001F458D">
      <w:pPr>
        <w:pStyle w:val="ListParagraph"/>
        <w:numPr>
          <w:ilvl w:val="0"/>
          <w:numId w:val="26"/>
        </w:numPr>
        <w:spacing w:after="120"/>
        <w:jc w:val="both"/>
        <w:rPr>
          <w:rFonts w:ascii="Arial" w:hAnsi="Arial" w:cs="Arial"/>
          <w:sz w:val="22"/>
          <w:szCs w:val="22"/>
        </w:rPr>
      </w:pPr>
      <w:r w:rsidRPr="00A16ED9">
        <w:rPr>
          <w:rFonts w:ascii="Arial" w:hAnsi="Arial" w:cs="Arial"/>
          <w:sz w:val="22"/>
          <w:szCs w:val="22"/>
        </w:rPr>
        <w:t>Operators must eliminate and correct data errors.</w:t>
      </w:r>
    </w:p>
    <w:p w14:paraId="1476582A" w14:textId="36A55707" w:rsidR="0054781A" w:rsidRPr="00A16ED9" w:rsidRDefault="0054781A" w:rsidP="001F458D">
      <w:pPr>
        <w:pStyle w:val="ListParagraph"/>
        <w:numPr>
          <w:ilvl w:val="0"/>
          <w:numId w:val="26"/>
        </w:numPr>
        <w:spacing w:after="120"/>
        <w:jc w:val="both"/>
        <w:rPr>
          <w:rFonts w:ascii="Arial" w:hAnsi="Arial" w:cs="Arial"/>
          <w:sz w:val="22"/>
          <w:szCs w:val="22"/>
        </w:rPr>
      </w:pPr>
      <w:r w:rsidRPr="00A16ED9">
        <w:rPr>
          <w:rFonts w:ascii="Arial" w:hAnsi="Arial" w:cs="Arial"/>
          <w:sz w:val="22"/>
          <w:szCs w:val="22"/>
        </w:rPr>
        <w:t xml:space="preserve">Operators must comply with assigned </w:t>
      </w:r>
      <w:r w:rsidR="001E1625" w:rsidRPr="001E1625">
        <w:rPr>
          <w:rFonts w:ascii="Arial" w:hAnsi="Arial" w:cs="Arial"/>
          <w:sz w:val="22"/>
          <w:szCs w:val="22"/>
        </w:rPr>
        <w:t>Expect</w:t>
      </w:r>
      <w:r w:rsidR="001E1625">
        <w:rPr>
          <w:rFonts w:ascii="Arial" w:hAnsi="Arial" w:cs="Arial"/>
          <w:sz w:val="22"/>
          <w:szCs w:val="22"/>
        </w:rPr>
        <w:t xml:space="preserve"> Departure Clearance Times, FAA assigned routes (i.e., Required Reroute, </w:t>
      </w:r>
      <w:r w:rsidR="001E1625" w:rsidRPr="001E1625">
        <w:rPr>
          <w:rFonts w:ascii="Arial" w:hAnsi="Arial" w:cs="Arial"/>
          <w:sz w:val="22"/>
          <w:szCs w:val="22"/>
        </w:rPr>
        <w:t>Collaborative Trajectory Options Program</w:t>
      </w:r>
      <w:r w:rsidR="001E1625">
        <w:rPr>
          <w:rFonts w:ascii="Arial" w:hAnsi="Arial" w:cs="Arial"/>
          <w:sz w:val="22"/>
          <w:szCs w:val="22"/>
        </w:rPr>
        <w:t xml:space="preserve"> (CTOP) assigned trajectory, or other assigned trajectory)</w:t>
      </w:r>
      <w:r w:rsidRPr="00A16ED9">
        <w:rPr>
          <w:rFonts w:ascii="Arial" w:hAnsi="Arial" w:cs="Arial"/>
          <w:sz w:val="22"/>
          <w:szCs w:val="22"/>
        </w:rPr>
        <w:t xml:space="preserve"> and operate flights in accordance with filed flight plan parameters.</w:t>
      </w:r>
    </w:p>
    <w:p w14:paraId="1B20F35D" w14:textId="538960F0" w:rsidR="0054781A" w:rsidRPr="00A16ED9" w:rsidRDefault="0054781A" w:rsidP="001F458D">
      <w:pPr>
        <w:pStyle w:val="ListParagraph"/>
        <w:numPr>
          <w:ilvl w:val="0"/>
          <w:numId w:val="26"/>
        </w:numPr>
        <w:spacing w:after="120"/>
        <w:jc w:val="both"/>
        <w:rPr>
          <w:rFonts w:ascii="Arial" w:hAnsi="Arial" w:cs="Arial"/>
          <w:sz w:val="22"/>
          <w:szCs w:val="22"/>
        </w:rPr>
      </w:pPr>
      <w:r w:rsidRPr="00A16ED9">
        <w:rPr>
          <w:rFonts w:ascii="Arial" w:hAnsi="Arial" w:cs="Arial"/>
          <w:sz w:val="22"/>
          <w:szCs w:val="22"/>
        </w:rPr>
        <w:t>Flights must not be filed with the intention of requesting an airborne change of destination or route to avoid delay associated with a traffic management program (</w:t>
      </w:r>
      <w:r w:rsidR="001E1625">
        <w:rPr>
          <w:rFonts w:ascii="Arial" w:hAnsi="Arial" w:cs="Arial"/>
          <w:sz w:val="22"/>
          <w:szCs w:val="22"/>
        </w:rPr>
        <w:t>Ground Delay Program</w:t>
      </w:r>
      <w:r w:rsidR="001E1625" w:rsidRPr="00A16ED9">
        <w:rPr>
          <w:rFonts w:ascii="Arial" w:hAnsi="Arial" w:cs="Arial"/>
          <w:sz w:val="22"/>
          <w:szCs w:val="22"/>
        </w:rPr>
        <w:t xml:space="preserve">, </w:t>
      </w:r>
      <w:r w:rsidR="001E1625">
        <w:rPr>
          <w:rFonts w:ascii="Arial" w:hAnsi="Arial" w:cs="Arial"/>
          <w:sz w:val="22"/>
          <w:szCs w:val="22"/>
        </w:rPr>
        <w:t>G</w:t>
      </w:r>
      <w:r w:rsidR="001E1625" w:rsidRPr="00A16ED9">
        <w:rPr>
          <w:rFonts w:ascii="Arial" w:hAnsi="Arial" w:cs="Arial"/>
          <w:sz w:val="22"/>
          <w:szCs w:val="22"/>
        </w:rPr>
        <w:t xml:space="preserve">round </w:t>
      </w:r>
      <w:r w:rsidR="001E1625">
        <w:rPr>
          <w:rFonts w:ascii="Arial" w:hAnsi="Arial" w:cs="Arial"/>
          <w:sz w:val="22"/>
          <w:szCs w:val="22"/>
        </w:rPr>
        <w:t>S</w:t>
      </w:r>
      <w:r w:rsidR="001E1625" w:rsidRPr="00A16ED9">
        <w:rPr>
          <w:rFonts w:ascii="Arial" w:hAnsi="Arial" w:cs="Arial"/>
          <w:sz w:val="22"/>
          <w:szCs w:val="22"/>
        </w:rPr>
        <w:t xml:space="preserve">top, </w:t>
      </w:r>
      <w:r w:rsidR="001E1625">
        <w:rPr>
          <w:rFonts w:ascii="Arial" w:hAnsi="Arial" w:cs="Arial"/>
          <w:sz w:val="22"/>
          <w:szCs w:val="22"/>
        </w:rPr>
        <w:t>Airspace Flow Program</w:t>
      </w:r>
      <w:r w:rsidRPr="00A16ED9">
        <w:rPr>
          <w:rFonts w:ascii="Arial" w:hAnsi="Arial" w:cs="Arial"/>
          <w:sz w:val="22"/>
          <w:szCs w:val="22"/>
        </w:rPr>
        <w:t xml:space="preserve">, </w:t>
      </w:r>
      <w:r w:rsidR="001E1625">
        <w:rPr>
          <w:rFonts w:ascii="Arial" w:hAnsi="Arial" w:cs="Arial"/>
          <w:sz w:val="22"/>
          <w:szCs w:val="22"/>
        </w:rPr>
        <w:t>CTOP</w:t>
      </w:r>
      <w:r w:rsidRPr="00A16ED9">
        <w:rPr>
          <w:rFonts w:ascii="Arial" w:hAnsi="Arial" w:cs="Arial"/>
          <w:sz w:val="22"/>
          <w:szCs w:val="22"/>
        </w:rPr>
        <w:t>, etc.).</w:t>
      </w:r>
    </w:p>
    <w:p w14:paraId="5A2501C9" w14:textId="77777777" w:rsidR="0054781A" w:rsidRPr="00A16ED9" w:rsidRDefault="0054781A" w:rsidP="001F458D">
      <w:pPr>
        <w:pStyle w:val="ListParagraph"/>
        <w:numPr>
          <w:ilvl w:val="0"/>
          <w:numId w:val="26"/>
        </w:numPr>
        <w:spacing w:after="120"/>
        <w:jc w:val="both"/>
        <w:rPr>
          <w:rFonts w:ascii="Arial" w:hAnsi="Arial" w:cs="Arial"/>
          <w:sz w:val="22"/>
          <w:szCs w:val="22"/>
        </w:rPr>
      </w:pPr>
      <w:r w:rsidRPr="00A16ED9">
        <w:rPr>
          <w:rFonts w:ascii="Arial" w:hAnsi="Arial" w:cs="Arial"/>
          <w:sz w:val="22"/>
          <w:szCs w:val="22"/>
        </w:rPr>
        <w:t>Delay shall not be allocated, through substitutions, to a flight that cannot or will not absorb that delay (e.g., airborne or international flight).</w:t>
      </w:r>
    </w:p>
    <w:p w14:paraId="58C27567" w14:textId="77777777" w:rsidR="0054781A" w:rsidRPr="00A16ED9" w:rsidRDefault="0054781A" w:rsidP="001F458D">
      <w:pPr>
        <w:pStyle w:val="ListParagraph"/>
        <w:numPr>
          <w:ilvl w:val="0"/>
          <w:numId w:val="26"/>
        </w:numPr>
        <w:spacing w:after="120"/>
        <w:jc w:val="both"/>
        <w:rPr>
          <w:rFonts w:ascii="Arial" w:hAnsi="Arial" w:cs="Arial"/>
          <w:sz w:val="22"/>
          <w:szCs w:val="22"/>
        </w:rPr>
      </w:pPr>
      <w:r w:rsidRPr="00A16ED9">
        <w:rPr>
          <w:rFonts w:ascii="Arial" w:hAnsi="Arial" w:cs="Arial"/>
          <w:sz w:val="22"/>
          <w:szCs w:val="22"/>
        </w:rPr>
        <w:t>When applying substitutions, SCS must be the preferred method over attempting a 20 minute window substitution.</w:t>
      </w:r>
    </w:p>
    <w:p w14:paraId="371ED426" w14:textId="77777777" w:rsidR="0054781A" w:rsidRPr="00A16ED9" w:rsidRDefault="0054781A" w:rsidP="001F458D">
      <w:pPr>
        <w:pStyle w:val="ListParagraph"/>
        <w:numPr>
          <w:ilvl w:val="0"/>
          <w:numId w:val="26"/>
        </w:numPr>
        <w:spacing w:after="120"/>
        <w:jc w:val="both"/>
        <w:rPr>
          <w:rFonts w:ascii="Arial" w:hAnsi="Arial" w:cs="Arial"/>
          <w:sz w:val="22"/>
          <w:szCs w:val="22"/>
        </w:rPr>
      </w:pPr>
      <w:r w:rsidRPr="00A16ED9">
        <w:rPr>
          <w:rFonts w:ascii="Arial" w:hAnsi="Arial" w:cs="Arial"/>
          <w:sz w:val="22"/>
          <w:szCs w:val="22"/>
        </w:rPr>
        <w:t>EDCT change requests must be accompanied by an appropriate and accurate reason for the request.</w:t>
      </w:r>
    </w:p>
    <w:p w14:paraId="34BD8694" w14:textId="097933F9" w:rsidR="0054781A" w:rsidRPr="00A16ED9" w:rsidRDefault="0054781A" w:rsidP="00C9558F">
      <w:pPr>
        <w:pStyle w:val="ListParagraph"/>
        <w:numPr>
          <w:ilvl w:val="0"/>
          <w:numId w:val="26"/>
        </w:numPr>
        <w:spacing w:after="120"/>
        <w:jc w:val="both"/>
        <w:rPr>
          <w:rFonts w:ascii="Arial" w:hAnsi="Arial" w:cs="Arial"/>
          <w:sz w:val="22"/>
          <w:szCs w:val="22"/>
        </w:rPr>
      </w:pPr>
      <w:r w:rsidRPr="00A16ED9">
        <w:rPr>
          <w:rFonts w:ascii="Arial" w:hAnsi="Arial" w:cs="Arial"/>
          <w:sz w:val="22"/>
          <w:szCs w:val="22"/>
        </w:rPr>
        <w:lastRenderedPageBreak/>
        <w:t xml:space="preserve">Operators should release </w:t>
      </w:r>
      <w:r w:rsidR="00C9558F" w:rsidRPr="00C9558F">
        <w:rPr>
          <w:rFonts w:ascii="Arial" w:hAnsi="Arial" w:cs="Arial"/>
          <w:sz w:val="22"/>
          <w:szCs w:val="22"/>
        </w:rPr>
        <w:t xml:space="preserve">slots generated by a traffic management program </w:t>
      </w:r>
      <w:r w:rsidR="00C9558F">
        <w:rPr>
          <w:rFonts w:ascii="Arial" w:hAnsi="Arial" w:cs="Arial"/>
          <w:sz w:val="22"/>
          <w:szCs w:val="22"/>
        </w:rPr>
        <w:t>that have been canceled and flagged as “</w:t>
      </w:r>
      <w:r w:rsidRPr="00A16ED9">
        <w:rPr>
          <w:rFonts w:ascii="Arial" w:hAnsi="Arial" w:cs="Arial"/>
          <w:sz w:val="22"/>
          <w:szCs w:val="22"/>
        </w:rPr>
        <w:t>Held</w:t>
      </w:r>
      <w:r w:rsidR="00C9558F">
        <w:rPr>
          <w:rFonts w:ascii="Arial" w:hAnsi="Arial" w:cs="Arial"/>
          <w:sz w:val="22"/>
          <w:szCs w:val="22"/>
        </w:rPr>
        <w:t>”</w:t>
      </w:r>
      <w:r w:rsidRPr="00A16ED9">
        <w:rPr>
          <w:rFonts w:ascii="Arial" w:hAnsi="Arial" w:cs="Arial"/>
          <w:sz w:val="22"/>
          <w:szCs w:val="22"/>
        </w:rPr>
        <w:t xml:space="preserve"> </w:t>
      </w:r>
      <w:r w:rsidR="00C9558F">
        <w:rPr>
          <w:rFonts w:ascii="Arial" w:hAnsi="Arial" w:cs="Arial"/>
          <w:sz w:val="22"/>
          <w:szCs w:val="22"/>
        </w:rPr>
        <w:t>once</w:t>
      </w:r>
      <w:r w:rsidRPr="00A16ED9">
        <w:rPr>
          <w:rFonts w:ascii="Arial" w:hAnsi="Arial" w:cs="Arial"/>
          <w:sz w:val="22"/>
          <w:szCs w:val="22"/>
        </w:rPr>
        <w:t xml:space="preserve"> </w:t>
      </w:r>
      <w:r w:rsidR="00C9558F">
        <w:rPr>
          <w:rFonts w:ascii="Arial" w:hAnsi="Arial" w:cs="Arial"/>
          <w:sz w:val="22"/>
          <w:szCs w:val="22"/>
        </w:rPr>
        <w:t>those slots are no longer useable by the</w:t>
      </w:r>
      <w:r w:rsidRPr="00A16ED9">
        <w:rPr>
          <w:rFonts w:ascii="Arial" w:hAnsi="Arial" w:cs="Arial"/>
          <w:sz w:val="22"/>
          <w:szCs w:val="22"/>
        </w:rPr>
        <w:t xml:space="preserve"> operator</w:t>
      </w:r>
      <w:r w:rsidR="001E1625">
        <w:rPr>
          <w:rFonts w:ascii="Arial" w:hAnsi="Arial" w:cs="Arial"/>
          <w:sz w:val="22"/>
          <w:szCs w:val="22"/>
        </w:rPr>
        <w:t>,</w:t>
      </w:r>
      <w:r w:rsidRPr="00A16ED9">
        <w:rPr>
          <w:rFonts w:ascii="Arial" w:hAnsi="Arial" w:cs="Arial"/>
          <w:sz w:val="22"/>
          <w:szCs w:val="22"/>
        </w:rPr>
        <w:t xml:space="preserve"> so that other operators </w:t>
      </w:r>
      <w:r w:rsidR="0005653C">
        <w:rPr>
          <w:rFonts w:ascii="Arial" w:hAnsi="Arial" w:cs="Arial"/>
          <w:sz w:val="22"/>
          <w:szCs w:val="22"/>
        </w:rPr>
        <w:t xml:space="preserve">or FAA automation </w:t>
      </w:r>
      <w:r w:rsidRPr="00A16ED9">
        <w:rPr>
          <w:rFonts w:ascii="Arial" w:hAnsi="Arial" w:cs="Arial"/>
          <w:sz w:val="22"/>
          <w:szCs w:val="22"/>
        </w:rPr>
        <w:t>can make use of the slots.</w:t>
      </w:r>
    </w:p>
    <w:p w14:paraId="25F7B7E3" w14:textId="77777777" w:rsidR="0054781A" w:rsidRDefault="0054781A" w:rsidP="001F458D">
      <w:pPr>
        <w:spacing w:after="120"/>
        <w:jc w:val="both"/>
        <w:rPr>
          <w:rFonts w:ascii="Arial" w:hAnsi="Arial" w:cs="Arial"/>
          <w:sz w:val="22"/>
          <w:szCs w:val="22"/>
        </w:rPr>
      </w:pPr>
    </w:p>
    <w:p w14:paraId="73B3184E" w14:textId="4EF8227E" w:rsidR="008606DC" w:rsidRPr="008606DC" w:rsidRDefault="008606DC" w:rsidP="001F458D">
      <w:pPr>
        <w:spacing w:after="120"/>
        <w:jc w:val="both"/>
        <w:rPr>
          <w:rFonts w:ascii="Arial" w:hAnsi="Arial" w:cs="Arial"/>
          <w:b/>
          <w:sz w:val="22"/>
          <w:szCs w:val="22"/>
        </w:rPr>
      </w:pPr>
      <w:r w:rsidRPr="008606DC">
        <w:rPr>
          <w:rFonts w:ascii="Arial" w:hAnsi="Arial" w:cs="Arial"/>
          <w:b/>
          <w:sz w:val="22"/>
          <w:szCs w:val="22"/>
        </w:rPr>
        <w:t>Data Quality Report Card</w:t>
      </w:r>
      <w:r>
        <w:rPr>
          <w:rFonts w:ascii="Arial" w:hAnsi="Arial" w:cs="Arial"/>
          <w:b/>
          <w:sz w:val="22"/>
          <w:szCs w:val="22"/>
        </w:rPr>
        <w:t>:</w:t>
      </w:r>
    </w:p>
    <w:p w14:paraId="6F62EB18" w14:textId="77777777" w:rsidR="00D4259E" w:rsidRPr="00D4259E" w:rsidRDefault="00D4259E" w:rsidP="00D37C48">
      <w:pPr>
        <w:spacing w:after="120"/>
        <w:jc w:val="both"/>
        <w:rPr>
          <w:rFonts w:ascii="Arial" w:hAnsi="Arial" w:cs="Arial"/>
          <w:sz w:val="22"/>
          <w:szCs w:val="22"/>
        </w:rPr>
      </w:pPr>
      <w:r w:rsidRPr="00D4259E">
        <w:rPr>
          <w:rFonts w:ascii="Arial" w:hAnsi="Arial" w:cs="Arial"/>
          <w:sz w:val="22"/>
          <w:szCs w:val="22"/>
        </w:rPr>
        <w:t xml:space="preserve">The Data Quality web site and database generate three metrics (time-out cancels, cancelled but flew, and undeclared). Each of the metrics relate directly to the ability of </w:t>
      </w:r>
      <w:r w:rsidR="00A376C6">
        <w:rPr>
          <w:rFonts w:ascii="Arial" w:hAnsi="Arial" w:cs="Arial"/>
          <w:sz w:val="22"/>
          <w:szCs w:val="22"/>
        </w:rPr>
        <w:t>the Traffic Flow Management System (TFMS)</w:t>
      </w:r>
      <w:r w:rsidRPr="00D4259E">
        <w:rPr>
          <w:rFonts w:ascii="Arial" w:hAnsi="Arial" w:cs="Arial"/>
          <w:sz w:val="22"/>
          <w:szCs w:val="22"/>
        </w:rPr>
        <w:t xml:space="preserve"> to accurately predict traffic demand within the traffic management planning time frame. The DQRC metrics are as follows:</w:t>
      </w:r>
    </w:p>
    <w:p w14:paraId="40E1FA3E" w14:textId="093E415F" w:rsidR="00D4259E" w:rsidRPr="00D4259E" w:rsidRDefault="00D4259E" w:rsidP="00D37C48">
      <w:pPr>
        <w:keepLines/>
        <w:numPr>
          <w:ilvl w:val="0"/>
          <w:numId w:val="1"/>
        </w:numPr>
        <w:spacing w:before="120" w:after="120"/>
        <w:jc w:val="both"/>
        <w:rPr>
          <w:rFonts w:ascii="Arial" w:hAnsi="Arial" w:cs="Arial"/>
          <w:b/>
          <w:bCs/>
          <w:sz w:val="22"/>
          <w:szCs w:val="22"/>
        </w:rPr>
      </w:pPr>
      <w:r w:rsidRPr="00D4259E">
        <w:rPr>
          <w:rFonts w:ascii="Arial" w:hAnsi="Arial" w:cs="Arial"/>
          <w:b/>
          <w:bCs/>
          <w:i/>
          <w:iCs/>
          <w:sz w:val="22"/>
          <w:szCs w:val="22"/>
        </w:rPr>
        <w:t>Time-out cancels</w:t>
      </w:r>
      <w:r w:rsidRPr="00D4259E">
        <w:rPr>
          <w:rFonts w:ascii="Arial" w:hAnsi="Arial" w:cs="Arial"/>
          <w:sz w:val="22"/>
          <w:szCs w:val="22"/>
        </w:rPr>
        <w:t xml:space="preserve"> – A time-out cancel is a flight that </w:t>
      </w:r>
      <w:r w:rsidR="00A376C6">
        <w:rPr>
          <w:rFonts w:ascii="Arial" w:hAnsi="Arial" w:cs="Arial"/>
          <w:sz w:val="22"/>
          <w:szCs w:val="22"/>
        </w:rPr>
        <w:t>TFMS</w:t>
      </w:r>
      <w:r w:rsidRPr="00D4259E">
        <w:rPr>
          <w:rFonts w:ascii="Arial" w:hAnsi="Arial" w:cs="Arial"/>
          <w:sz w:val="22"/>
          <w:szCs w:val="22"/>
        </w:rPr>
        <w:t xml:space="preserve"> expects to operate, but either never does, or operates well after its ETD. </w:t>
      </w:r>
      <w:r w:rsidR="00A376C6">
        <w:rPr>
          <w:rFonts w:ascii="Arial" w:hAnsi="Arial" w:cs="Arial"/>
          <w:sz w:val="22"/>
          <w:szCs w:val="22"/>
        </w:rPr>
        <w:t>TFMS</w:t>
      </w:r>
      <w:r w:rsidRPr="00D4259E">
        <w:rPr>
          <w:rFonts w:ascii="Arial" w:hAnsi="Arial" w:cs="Arial"/>
          <w:sz w:val="22"/>
          <w:szCs w:val="22"/>
        </w:rPr>
        <w:t xml:space="preserve"> has no alternative but to wait for some time period after the expected departure time and eventually drop the flight from the demand predictions. The current rule is that a flight with a flight plan or a CDM flight create message is time-out canceled by </w:t>
      </w:r>
      <w:r w:rsidR="00A376C6">
        <w:rPr>
          <w:rFonts w:ascii="Arial" w:hAnsi="Arial" w:cs="Arial"/>
          <w:sz w:val="22"/>
          <w:szCs w:val="22"/>
        </w:rPr>
        <w:t>TFMS</w:t>
      </w:r>
      <w:r w:rsidRPr="00D4259E">
        <w:rPr>
          <w:rFonts w:ascii="Arial" w:hAnsi="Arial" w:cs="Arial"/>
          <w:sz w:val="22"/>
          <w:szCs w:val="22"/>
        </w:rPr>
        <w:t xml:space="preserve"> 90 minutes after its ETD; a flight only with OAG data is time-out canceled 10 minutes after its ETD. A sample scenario of a time-out cancel is: the </w:t>
      </w:r>
      <w:r w:rsidR="00AB2D02">
        <w:rPr>
          <w:rFonts w:ascii="Arial" w:hAnsi="Arial" w:cs="Arial"/>
          <w:sz w:val="22"/>
          <w:szCs w:val="22"/>
        </w:rPr>
        <w:t>member</w:t>
      </w:r>
      <w:r w:rsidRPr="00D4259E">
        <w:rPr>
          <w:rFonts w:ascii="Arial" w:hAnsi="Arial" w:cs="Arial"/>
          <w:sz w:val="22"/>
          <w:szCs w:val="22"/>
        </w:rPr>
        <w:t xml:space="preserve"> submits a CDM create message for a flight, does not operate the flight, and never sends a cancel message for a flight. If a </w:t>
      </w:r>
      <w:r w:rsidR="00AB2D02">
        <w:rPr>
          <w:rFonts w:ascii="Arial" w:hAnsi="Arial" w:cs="Arial"/>
          <w:sz w:val="22"/>
          <w:szCs w:val="22"/>
        </w:rPr>
        <w:t>member</w:t>
      </w:r>
      <w:r w:rsidRPr="00D4259E">
        <w:rPr>
          <w:rFonts w:ascii="Arial" w:hAnsi="Arial" w:cs="Arial"/>
          <w:sz w:val="22"/>
          <w:szCs w:val="22"/>
        </w:rPr>
        <w:t xml:space="preserve"> sends a cancel message for a flight, it will not be considered a time-out cancel. Time-out cancels </w:t>
      </w:r>
      <w:proofErr w:type="gramStart"/>
      <w:r w:rsidRPr="00D4259E">
        <w:rPr>
          <w:rFonts w:ascii="Arial" w:hAnsi="Arial" w:cs="Arial"/>
          <w:sz w:val="22"/>
          <w:szCs w:val="22"/>
        </w:rPr>
        <w:t>cause</w:t>
      </w:r>
      <w:proofErr w:type="gramEnd"/>
      <w:r w:rsidRPr="00D4259E">
        <w:rPr>
          <w:rFonts w:ascii="Arial" w:hAnsi="Arial" w:cs="Arial"/>
          <w:sz w:val="22"/>
          <w:szCs w:val="22"/>
        </w:rPr>
        <w:t xml:space="preserve"> </w:t>
      </w:r>
      <w:r w:rsidR="00A376C6">
        <w:rPr>
          <w:rFonts w:ascii="Arial" w:hAnsi="Arial" w:cs="Arial"/>
          <w:sz w:val="22"/>
          <w:szCs w:val="22"/>
        </w:rPr>
        <w:t>TFMS</w:t>
      </w:r>
      <w:r w:rsidRPr="00D4259E">
        <w:rPr>
          <w:rFonts w:ascii="Arial" w:hAnsi="Arial" w:cs="Arial"/>
          <w:sz w:val="22"/>
          <w:szCs w:val="22"/>
        </w:rPr>
        <w:t xml:space="preserve"> to over-predict the traffic demand. </w:t>
      </w:r>
      <w:r w:rsidRPr="00D4259E">
        <w:rPr>
          <w:rFonts w:ascii="Arial" w:hAnsi="Arial" w:cs="Arial"/>
          <w:i/>
          <w:iCs/>
          <w:sz w:val="22"/>
          <w:szCs w:val="22"/>
        </w:rPr>
        <w:t>For grading purposes, time-out cancels are computed as a percentag</w:t>
      </w:r>
      <w:r w:rsidR="00BB529D">
        <w:rPr>
          <w:rFonts w:ascii="Arial" w:hAnsi="Arial" w:cs="Arial"/>
          <w:i/>
          <w:iCs/>
          <w:sz w:val="22"/>
          <w:szCs w:val="22"/>
        </w:rPr>
        <w:t>e of all flights created in the</w:t>
      </w:r>
      <w:r w:rsidR="00A376C6">
        <w:rPr>
          <w:rFonts w:ascii="Arial" w:hAnsi="Arial" w:cs="Arial"/>
          <w:i/>
          <w:iCs/>
          <w:sz w:val="22"/>
          <w:szCs w:val="22"/>
        </w:rPr>
        <w:t xml:space="preserve"> TFMS</w:t>
      </w:r>
      <w:r w:rsidRPr="00D4259E">
        <w:rPr>
          <w:rFonts w:ascii="Arial" w:hAnsi="Arial" w:cs="Arial"/>
          <w:i/>
          <w:iCs/>
          <w:sz w:val="22"/>
          <w:szCs w:val="22"/>
        </w:rPr>
        <w:t xml:space="preserve"> for the </w:t>
      </w:r>
      <w:r w:rsidR="00AB2D02">
        <w:rPr>
          <w:rFonts w:ascii="Arial" w:hAnsi="Arial" w:cs="Arial"/>
          <w:i/>
          <w:iCs/>
          <w:sz w:val="22"/>
          <w:szCs w:val="22"/>
        </w:rPr>
        <w:t>member</w:t>
      </w:r>
      <w:r w:rsidRPr="00D4259E">
        <w:rPr>
          <w:rFonts w:ascii="Arial" w:hAnsi="Arial" w:cs="Arial"/>
          <w:i/>
          <w:iCs/>
          <w:sz w:val="22"/>
          <w:szCs w:val="22"/>
        </w:rPr>
        <w:t>.</w:t>
      </w:r>
    </w:p>
    <w:p w14:paraId="384A068C" w14:textId="77777777" w:rsidR="00D4259E" w:rsidRPr="00D4259E" w:rsidRDefault="00D4259E" w:rsidP="00D37C48">
      <w:pPr>
        <w:keepLines/>
        <w:numPr>
          <w:ilvl w:val="0"/>
          <w:numId w:val="1"/>
        </w:numPr>
        <w:spacing w:before="120" w:after="120"/>
        <w:jc w:val="both"/>
        <w:rPr>
          <w:rFonts w:ascii="Arial" w:hAnsi="Arial" w:cs="Arial"/>
          <w:sz w:val="22"/>
          <w:szCs w:val="22"/>
        </w:rPr>
      </w:pPr>
      <w:r w:rsidRPr="00D4259E">
        <w:rPr>
          <w:rFonts w:ascii="Arial" w:hAnsi="Arial" w:cs="Arial"/>
          <w:b/>
          <w:bCs/>
          <w:i/>
          <w:iCs/>
          <w:sz w:val="22"/>
          <w:szCs w:val="22"/>
        </w:rPr>
        <w:t>Cancelled-but-flew flights</w:t>
      </w:r>
      <w:r w:rsidRPr="00D4259E">
        <w:rPr>
          <w:rFonts w:ascii="Arial" w:hAnsi="Arial" w:cs="Arial"/>
          <w:sz w:val="22"/>
          <w:szCs w:val="22"/>
        </w:rPr>
        <w:t xml:space="preserve"> – A cancelled-but-flew flight is a flight that the </w:t>
      </w:r>
      <w:r w:rsidR="00AB2D02">
        <w:rPr>
          <w:rFonts w:ascii="Arial" w:hAnsi="Arial" w:cs="Arial"/>
          <w:sz w:val="22"/>
          <w:szCs w:val="22"/>
        </w:rPr>
        <w:t>member</w:t>
      </w:r>
      <w:r w:rsidRPr="00D4259E">
        <w:rPr>
          <w:rFonts w:ascii="Arial" w:hAnsi="Arial" w:cs="Arial"/>
          <w:sz w:val="22"/>
          <w:szCs w:val="22"/>
        </w:rPr>
        <w:t xml:space="preserve"> cancels but that ends up operating. A sample scenario of a cancelled-but-flew is: the </w:t>
      </w:r>
      <w:r w:rsidR="00AB2D02">
        <w:rPr>
          <w:rFonts w:ascii="Arial" w:hAnsi="Arial" w:cs="Arial"/>
          <w:sz w:val="22"/>
          <w:szCs w:val="22"/>
        </w:rPr>
        <w:t>member</w:t>
      </w:r>
      <w:r w:rsidRPr="00D4259E">
        <w:rPr>
          <w:rFonts w:ascii="Arial" w:hAnsi="Arial" w:cs="Arial"/>
          <w:sz w:val="22"/>
          <w:szCs w:val="22"/>
        </w:rPr>
        <w:t xml:space="preserve"> sends a CDM create message, files a flight plan, sends a CDM cancel message, and then </w:t>
      </w:r>
      <w:r w:rsidR="00A376C6">
        <w:rPr>
          <w:rFonts w:ascii="Arial" w:hAnsi="Arial" w:cs="Arial"/>
          <w:sz w:val="22"/>
          <w:szCs w:val="22"/>
        </w:rPr>
        <w:t>TFMS</w:t>
      </w:r>
      <w:r w:rsidRPr="00D4259E">
        <w:rPr>
          <w:rFonts w:ascii="Arial" w:hAnsi="Arial" w:cs="Arial"/>
          <w:sz w:val="22"/>
          <w:szCs w:val="22"/>
        </w:rPr>
        <w:t xml:space="preserve"> gets a departure message for the flight from ATC. If the </w:t>
      </w:r>
      <w:r w:rsidR="00AB2D02">
        <w:rPr>
          <w:rFonts w:ascii="Arial" w:hAnsi="Arial" w:cs="Arial"/>
          <w:sz w:val="22"/>
          <w:szCs w:val="22"/>
        </w:rPr>
        <w:t>member</w:t>
      </w:r>
      <w:r w:rsidRPr="00D4259E">
        <w:rPr>
          <w:rFonts w:ascii="Arial" w:hAnsi="Arial" w:cs="Arial"/>
          <w:sz w:val="22"/>
          <w:szCs w:val="22"/>
        </w:rPr>
        <w:t xml:space="preserve"> cancels a flight but re-instates it with a CDM message before it operates, the flight is not considered a cancelled-but-flew flight. Cancelled-but-flew flights cause </w:t>
      </w:r>
      <w:r w:rsidR="00A376C6">
        <w:rPr>
          <w:rFonts w:ascii="Arial" w:hAnsi="Arial" w:cs="Arial"/>
          <w:sz w:val="22"/>
          <w:szCs w:val="22"/>
        </w:rPr>
        <w:t>TFMS</w:t>
      </w:r>
      <w:r w:rsidRPr="00D4259E">
        <w:rPr>
          <w:rFonts w:ascii="Arial" w:hAnsi="Arial" w:cs="Arial"/>
          <w:sz w:val="22"/>
          <w:szCs w:val="22"/>
        </w:rPr>
        <w:t xml:space="preserve"> to under-predict traffic demand. </w:t>
      </w:r>
      <w:r w:rsidRPr="00D4259E">
        <w:rPr>
          <w:rFonts w:ascii="Arial" w:hAnsi="Arial" w:cs="Arial"/>
          <w:i/>
          <w:iCs/>
          <w:sz w:val="22"/>
          <w:szCs w:val="22"/>
        </w:rPr>
        <w:t xml:space="preserve">For grading purposes, cancelled-but-flew flights are computed as a percentage of all flights cancelled by the </w:t>
      </w:r>
      <w:r w:rsidR="00AB2D02">
        <w:rPr>
          <w:rFonts w:ascii="Arial" w:hAnsi="Arial" w:cs="Arial"/>
          <w:i/>
          <w:iCs/>
          <w:sz w:val="22"/>
          <w:szCs w:val="22"/>
        </w:rPr>
        <w:t>member</w:t>
      </w:r>
      <w:r w:rsidRPr="00D4259E">
        <w:rPr>
          <w:rFonts w:ascii="Arial" w:hAnsi="Arial" w:cs="Arial"/>
          <w:i/>
          <w:iCs/>
          <w:sz w:val="22"/>
          <w:szCs w:val="22"/>
        </w:rPr>
        <w:t>.</w:t>
      </w:r>
    </w:p>
    <w:p w14:paraId="4E95FD47" w14:textId="33E14258" w:rsidR="00D4259E" w:rsidRPr="00A16ED9" w:rsidRDefault="00D4259E" w:rsidP="00A16ED9">
      <w:pPr>
        <w:keepLines/>
        <w:numPr>
          <w:ilvl w:val="0"/>
          <w:numId w:val="1"/>
        </w:numPr>
        <w:spacing w:before="120" w:after="120"/>
        <w:jc w:val="both"/>
        <w:rPr>
          <w:rFonts w:ascii="Arial" w:hAnsi="Arial" w:cs="Arial"/>
          <w:sz w:val="22"/>
          <w:szCs w:val="22"/>
        </w:rPr>
      </w:pPr>
      <w:r w:rsidRPr="00D4259E">
        <w:rPr>
          <w:rFonts w:ascii="Arial" w:hAnsi="Arial" w:cs="Arial"/>
          <w:b/>
          <w:bCs/>
          <w:i/>
          <w:iCs/>
          <w:sz w:val="22"/>
          <w:szCs w:val="22"/>
        </w:rPr>
        <w:t>Undeclared flights</w:t>
      </w:r>
      <w:r w:rsidRPr="00D4259E">
        <w:rPr>
          <w:rFonts w:ascii="Arial" w:hAnsi="Arial" w:cs="Arial"/>
          <w:sz w:val="22"/>
          <w:szCs w:val="22"/>
        </w:rPr>
        <w:t xml:space="preserve"> – An undeclared flight is a flight that operates without prior notice to </w:t>
      </w:r>
      <w:r w:rsidR="00A376C6">
        <w:rPr>
          <w:rFonts w:ascii="Arial" w:hAnsi="Arial" w:cs="Arial"/>
          <w:sz w:val="22"/>
          <w:szCs w:val="22"/>
        </w:rPr>
        <w:t>TFMS</w:t>
      </w:r>
      <w:r w:rsidRPr="00D4259E">
        <w:rPr>
          <w:rFonts w:ascii="Arial" w:hAnsi="Arial" w:cs="Arial"/>
          <w:sz w:val="22"/>
          <w:szCs w:val="22"/>
        </w:rPr>
        <w:t xml:space="preserve">. The prior notice can be either the flight being in the OAG schedule, or the </w:t>
      </w:r>
      <w:r w:rsidR="00AB2D02">
        <w:rPr>
          <w:rFonts w:ascii="Arial" w:hAnsi="Arial" w:cs="Arial"/>
          <w:sz w:val="22"/>
          <w:szCs w:val="22"/>
        </w:rPr>
        <w:t>member</w:t>
      </w:r>
      <w:r w:rsidRPr="00D4259E">
        <w:rPr>
          <w:rFonts w:ascii="Arial" w:hAnsi="Arial" w:cs="Arial"/>
          <w:sz w:val="22"/>
          <w:szCs w:val="22"/>
        </w:rPr>
        <w:t xml:space="preserve"> sending a CDM create or modify message for the flight. A sample scenario of an undeclared flight is simply a flight that operates and for which a flight plan is the first notification that </w:t>
      </w:r>
      <w:r w:rsidR="00A376C6">
        <w:rPr>
          <w:rFonts w:ascii="Arial" w:hAnsi="Arial" w:cs="Arial"/>
          <w:sz w:val="22"/>
          <w:szCs w:val="22"/>
        </w:rPr>
        <w:t>TFMS</w:t>
      </w:r>
      <w:r w:rsidRPr="00D4259E">
        <w:rPr>
          <w:rFonts w:ascii="Arial" w:hAnsi="Arial" w:cs="Arial"/>
          <w:sz w:val="22"/>
          <w:szCs w:val="22"/>
        </w:rPr>
        <w:t xml:space="preserve"> received of this flight. Undeclared flights cause </w:t>
      </w:r>
      <w:r w:rsidR="00A376C6">
        <w:rPr>
          <w:rFonts w:ascii="Arial" w:hAnsi="Arial" w:cs="Arial"/>
          <w:sz w:val="22"/>
          <w:szCs w:val="22"/>
        </w:rPr>
        <w:t>TFMS</w:t>
      </w:r>
      <w:r w:rsidRPr="00D4259E">
        <w:rPr>
          <w:rFonts w:ascii="Arial" w:hAnsi="Arial" w:cs="Arial"/>
          <w:sz w:val="22"/>
          <w:szCs w:val="22"/>
        </w:rPr>
        <w:t xml:space="preserve"> to under-predict the demand. </w:t>
      </w:r>
      <w:r w:rsidRPr="00D4259E">
        <w:rPr>
          <w:rFonts w:ascii="Arial" w:hAnsi="Arial" w:cs="Arial"/>
          <w:i/>
          <w:iCs/>
          <w:sz w:val="22"/>
          <w:szCs w:val="22"/>
        </w:rPr>
        <w:t xml:space="preserve">For grading purposes, undeclared flights are computed as a percentage of all of the </w:t>
      </w:r>
      <w:r w:rsidR="00AB2D02">
        <w:rPr>
          <w:rFonts w:ascii="Arial" w:hAnsi="Arial" w:cs="Arial"/>
          <w:i/>
          <w:iCs/>
          <w:sz w:val="22"/>
          <w:szCs w:val="22"/>
        </w:rPr>
        <w:t>member</w:t>
      </w:r>
      <w:r w:rsidRPr="00D4259E">
        <w:rPr>
          <w:rFonts w:ascii="Arial" w:hAnsi="Arial" w:cs="Arial"/>
          <w:i/>
          <w:iCs/>
          <w:sz w:val="22"/>
          <w:szCs w:val="22"/>
        </w:rPr>
        <w:t>’s flights that operate.</w:t>
      </w:r>
    </w:p>
    <w:p w14:paraId="75347572" w14:textId="18B6FD75" w:rsidR="0054781A" w:rsidRDefault="00D4259E" w:rsidP="008F1909">
      <w:pPr>
        <w:spacing w:after="120"/>
        <w:jc w:val="both"/>
        <w:rPr>
          <w:rFonts w:ascii="Arial" w:hAnsi="Arial" w:cs="Arial"/>
          <w:sz w:val="22"/>
          <w:szCs w:val="22"/>
        </w:rPr>
      </w:pPr>
      <w:r w:rsidRPr="00D4259E">
        <w:rPr>
          <w:rFonts w:ascii="Arial" w:hAnsi="Arial" w:cs="Arial"/>
          <w:sz w:val="22"/>
          <w:szCs w:val="22"/>
        </w:rPr>
        <w:t xml:space="preserve">CDM </w:t>
      </w:r>
      <w:r w:rsidR="00AB2D02">
        <w:rPr>
          <w:rFonts w:ascii="Arial" w:hAnsi="Arial" w:cs="Arial"/>
          <w:sz w:val="22"/>
          <w:szCs w:val="22"/>
        </w:rPr>
        <w:t>member</w:t>
      </w:r>
      <w:r w:rsidRPr="00D4259E">
        <w:rPr>
          <w:rFonts w:ascii="Arial" w:hAnsi="Arial" w:cs="Arial"/>
          <w:sz w:val="22"/>
          <w:szCs w:val="22"/>
        </w:rPr>
        <w:t xml:space="preserve">s </w:t>
      </w:r>
      <w:r w:rsidR="00CF6966">
        <w:rPr>
          <w:rFonts w:ascii="Arial" w:hAnsi="Arial" w:cs="Arial"/>
          <w:sz w:val="22"/>
          <w:szCs w:val="22"/>
        </w:rPr>
        <w:t>are</w:t>
      </w:r>
      <w:r w:rsidRPr="00D4259E">
        <w:rPr>
          <w:rFonts w:ascii="Arial" w:hAnsi="Arial" w:cs="Arial"/>
          <w:sz w:val="22"/>
          <w:szCs w:val="22"/>
        </w:rPr>
        <w:t xml:space="preserve"> expected to have no unacceptable </w:t>
      </w:r>
      <w:r w:rsidR="00915047">
        <w:rPr>
          <w:rFonts w:ascii="Arial" w:hAnsi="Arial" w:cs="Arial"/>
          <w:sz w:val="22"/>
          <w:szCs w:val="22"/>
        </w:rPr>
        <w:t>(</w:t>
      </w:r>
      <w:r w:rsidR="00A5671F">
        <w:rPr>
          <w:rFonts w:ascii="Arial" w:hAnsi="Arial" w:cs="Arial"/>
          <w:sz w:val="22"/>
          <w:szCs w:val="22"/>
        </w:rPr>
        <w:t xml:space="preserve">F, based on </w:t>
      </w:r>
      <w:r w:rsidR="00915047">
        <w:rPr>
          <w:rFonts w:ascii="Arial" w:hAnsi="Arial" w:cs="Arial"/>
          <w:sz w:val="22"/>
          <w:szCs w:val="22"/>
        </w:rPr>
        <w:t xml:space="preserve">grading </w:t>
      </w:r>
      <w:r w:rsidR="00A5671F">
        <w:rPr>
          <w:rFonts w:ascii="Arial" w:hAnsi="Arial" w:cs="Arial"/>
          <w:sz w:val="22"/>
          <w:szCs w:val="22"/>
        </w:rPr>
        <w:t xml:space="preserve">criteria </w:t>
      </w:r>
      <w:r w:rsidR="00915047">
        <w:rPr>
          <w:rFonts w:ascii="Arial" w:hAnsi="Arial" w:cs="Arial"/>
          <w:sz w:val="22"/>
          <w:szCs w:val="22"/>
        </w:rPr>
        <w:t>detailed</w:t>
      </w:r>
      <w:r w:rsidR="00A5671F">
        <w:rPr>
          <w:rFonts w:ascii="Arial" w:hAnsi="Arial" w:cs="Arial"/>
          <w:sz w:val="22"/>
          <w:szCs w:val="22"/>
        </w:rPr>
        <w:t xml:space="preserve"> below) </w:t>
      </w:r>
      <w:r w:rsidRPr="00D4259E">
        <w:rPr>
          <w:rFonts w:ascii="Arial" w:hAnsi="Arial" w:cs="Arial"/>
          <w:sz w:val="22"/>
          <w:szCs w:val="22"/>
        </w:rPr>
        <w:t xml:space="preserve">grades on any metric during the 6-month time span, and would be expected to make corrective actions to improve marginal performance to at least a satisfactory </w:t>
      </w:r>
      <w:r w:rsidR="00915047">
        <w:rPr>
          <w:rFonts w:ascii="Arial" w:hAnsi="Arial" w:cs="Arial"/>
          <w:sz w:val="22"/>
          <w:szCs w:val="22"/>
        </w:rPr>
        <w:t>(A,</w:t>
      </w:r>
      <w:r w:rsidR="00A5671F">
        <w:rPr>
          <w:rFonts w:ascii="Arial" w:hAnsi="Arial" w:cs="Arial"/>
          <w:sz w:val="22"/>
          <w:szCs w:val="22"/>
        </w:rPr>
        <w:t xml:space="preserve"> B</w:t>
      </w:r>
      <w:r w:rsidR="00915047">
        <w:rPr>
          <w:rFonts w:ascii="Arial" w:hAnsi="Arial" w:cs="Arial"/>
          <w:sz w:val="22"/>
          <w:szCs w:val="22"/>
        </w:rPr>
        <w:t xml:space="preserve"> or C</w:t>
      </w:r>
      <w:r w:rsidR="00A5671F">
        <w:rPr>
          <w:rFonts w:ascii="Arial" w:hAnsi="Arial" w:cs="Arial"/>
          <w:sz w:val="22"/>
          <w:szCs w:val="22"/>
        </w:rPr>
        <w:t xml:space="preserve">, based on </w:t>
      </w:r>
      <w:r w:rsidR="00915047">
        <w:rPr>
          <w:rFonts w:ascii="Arial" w:hAnsi="Arial" w:cs="Arial"/>
          <w:sz w:val="22"/>
          <w:szCs w:val="22"/>
        </w:rPr>
        <w:t xml:space="preserve">grading </w:t>
      </w:r>
      <w:r w:rsidR="00A5671F">
        <w:rPr>
          <w:rFonts w:ascii="Arial" w:hAnsi="Arial" w:cs="Arial"/>
          <w:sz w:val="22"/>
          <w:szCs w:val="22"/>
        </w:rPr>
        <w:t xml:space="preserve">criteria </w:t>
      </w:r>
      <w:r w:rsidR="00915047">
        <w:rPr>
          <w:rFonts w:ascii="Arial" w:hAnsi="Arial" w:cs="Arial"/>
          <w:sz w:val="22"/>
          <w:szCs w:val="22"/>
        </w:rPr>
        <w:t>detailed</w:t>
      </w:r>
      <w:r w:rsidR="00A5671F">
        <w:rPr>
          <w:rFonts w:ascii="Arial" w:hAnsi="Arial" w:cs="Arial"/>
          <w:sz w:val="22"/>
          <w:szCs w:val="22"/>
        </w:rPr>
        <w:t xml:space="preserve"> below) </w:t>
      </w:r>
      <w:r w:rsidRPr="00D4259E">
        <w:rPr>
          <w:rFonts w:ascii="Arial" w:hAnsi="Arial" w:cs="Arial"/>
          <w:sz w:val="22"/>
          <w:szCs w:val="22"/>
        </w:rPr>
        <w:t xml:space="preserve">level. Some month-to-month fluctuation is to be expected, so the primary grade for each category will be a six-month, sliding average. Unacceptable averages for any category will trigger communications between ATCSCC Quality </w:t>
      </w:r>
      <w:r w:rsidR="006E23FF">
        <w:rPr>
          <w:rFonts w:ascii="Arial" w:hAnsi="Arial" w:cs="Arial"/>
          <w:sz w:val="22"/>
          <w:szCs w:val="22"/>
        </w:rPr>
        <w:t>Control</w:t>
      </w:r>
      <w:r w:rsidR="006E23FF" w:rsidRPr="00D4259E">
        <w:rPr>
          <w:rFonts w:ascii="Arial" w:hAnsi="Arial" w:cs="Arial"/>
          <w:sz w:val="22"/>
          <w:szCs w:val="22"/>
        </w:rPr>
        <w:t xml:space="preserve"> </w:t>
      </w:r>
      <w:r w:rsidRPr="00D4259E">
        <w:rPr>
          <w:rFonts w:ascii="Arial" w:hAnsi="Arial" w:cs="Arial"/>
          <w:sz w:val="22"/>
          <w:szCs w:val="22"/>
        </w:rPr>
        <w:t xml:space="preserve">resources and the CDM </w:t>
      </w:r>
      <w:r w:rsidR="00AB2D02">
        <w:rPr>
          <w:rFonts w:ascii="Arial" w:hAnsi="Arial" w:cs="Arial"/>
          <w:sz w:val="22"/>
          <w:szCs w:val="22"/>
        </w:rPr>
        <w:t>member</w:t>
      </w:r>
      <w:r w:rsidRPr="00D4259E">
        <w:rPr>
          <w:rFonts w:ascii="Arial" w:hAnsi="Arial" w:cs="Arial"/>
          <w:sz w:val="22"/>
          <w:szCs w:val="22"/>
        </w:rPr>
        <w:t xml:space="preserve"> to develop plans for improvement.</w:t>
      </w:r>
      <w:r w:rsidR="00496CB8">
        <w:rPr>
          <w:rFonts w:ascii="Arial" w:hAnsi="Arial" w:cs="Arial"/>
          <w:sz w:val="22"/>
          <w:szCs w:val="22"/>
        </w:rPr>
        <w:t xml:space="preserve"> </w:t>
      </w:r>
      <w:r w:rsidR="006E23FF">
        <w:rPr>
          <w:rFonts w:ascii="Arial" w:hAnsi="Arial" w:cs="Arial"/>
          <w:sz w:val="22"/>
          <w:szCs w:val="22"/>
        </w:rPr>
        <w:t xml:space="preserve">Failure of the CDM member to improve the quality of data provided through the CDM process is grounds for termination of the CDM </w:t>
      </w:r>
      <w:r w:rsidR="00A25474">
        <w:rPr>
          <w:rFonts w:ascii="Arial" w:hAnsi="Arial" w:cs="Arial"/>
          <w:sz w:val="22"/>
          <w:szCs w:val="22"/>
        </w:rPr>
        <w:t>Agreement</w:t>
      </w:r>
      <w:r w:rsidR="006E23FF">
        <w:rPr>
          <w:rFonts w:ascii="Arial" w:hAnsi="Arial" w:cs="Arial"/>
          <w:sz w:val="22"/>
          <w:szCs w:val="22"/>
        </w:rPr>
        <w:t xml:space="preserve"> in accordance with Section 14</w:t>
      </w:r>
      <w:r w:rsidR="00813890">
        <w:rPr>
          <w:rFonts w:ascii="Arial" w:hAnsi="Arial" w:cs="Arial"/>
          <w:sz w:val="22"/>
          <w:szCs w:val="22"/>
        </w:rPr>
        <w:t xml:space="preserve"> of the agreement</w:t>
      </w:r>
      <w:r w:rsidR="006E23FF">
        <w:rPr>
          <w:rFonts w:ascii="Arial" w:hAnsi="Arial" w:cs="Arial"/>
          <w:sz w:val="22"/>
          <w:szCs w:val="22"/>
        </w:rPr>
        <w:t>.</w:t>
      </w:r>
      <w:r w:rsidR="00915047">
        <w:rPr>
          <w:rFonts w:ascii="Arial" w:hAnsi="Arial" w:cs="Arial"/>
          <w:sz w:val="22"/>
          <w:szCs w:val="22"/>
        </w:rPr>
        <w:t xml:space="preserve"> </w:t>
      </w:r>
      <w:r w:rsidRPr="00D4259E">
        <w:rPr>
          <w:rFonts w:ascii="Arial" w:hAnsi="Arial" w:cs="Arial"/>
          <w:sz w:val="22"/>
          <w:szCs w:val="22"/>
        </w:rPr>
        <w:t xml:space="preserve">The </w:t>
      </w:r>
      <w:r w:rsidR="00915047" w:rsidRPr="00D4259E">
        <w:rPr>
          <w:rFonts w:ascii="Arial" w:hAnsi="Arial" w:cs="Arial"/>
          <w:sz w:val="22"/>
          <w:szCs w:val="22"/>
        </w:rPr>
        <w:t>DQRC</w:t>
      </w:r>
      <w:r w:rsidRPr="00D4259E">
        <w:rPr>
          <w:rFonts w:ascii="Arial" w:hAnsi="Arial" w:cs="Arial"/>
          <w:sz w:val="22"/>
          <w:szCs w:val="22"/>
        </w:rPr>
        <w:t xml:space="preserve"> will be produced monthly and distributed to </w:t>
      </w:r>
      <w:r w:rsidR="00A5671F">
        <w:rPr>
          <w:rFonts w:ascii="Arial" w:hAnsi="Arial" w:cs="Arial"/>
          <w:sz w:val="22"/>
          <w:szCs w:val="22"/>
        </w:rPr>
        <w:t>the industry m</w:t>
      </w:r>
      <w:r w:rsidR="00915047">
        <w:rPr>
          <w:rFonts w:ascii="Arial" w:hAnsi="Arial" w:cs="Arial"/>
          <w:sz w:val="22"/>
          <w:szCs w:val="22"/>
        </w:rPr>
        <w:t>embers of the CSG</w:t>
      </w:r>
      <w:r w:rsidRPr="00D4259E">
        <w:rPr>
          <w:rFonts w:ascii="Arial" w:hAnsi="Arial" w:cs="Arial"/>
          <w:sz w:val="22"/>
          <w:szCs w:val="22"/>
        </w:rPr>
        <w:t>.</w:t>
      </w:r>
      <w:r w:rsidR="0054781A">
        <w:rPr>
          <w:rFonts w:ascii="Arial" w:hAnsi="Arial" w:cs="Arial"/>
          <w:sz w:val="22"/>
          <w:szCs w:val="22"/>
        </w:rPr>
        <w:br w:type="page"/>
      </w:r>
    </w:p>
    <w:p w14:paraId="370DA890" w14:textId="77777777" w:rsidR="00D4259E" w:rsidRPr="008606DC" w:rsidRDefault="00D4259E" w:rsidP="00D37C48">
      <w:pPr>
        <w:pStyle w:val="Heading1"/>
        <w:spacing w:after="120"/>
        <w:jc w:val="both"/>
        <w:rPr>
          <w:rFonts w:ascii="Arial" w:hAnsi="Arial" w:cs="Arial"/>
          <w:b w:val="0"/>
          <w:sz w:val="22"/>
          <w:szCs w:val="22"/>
          <w:u w:val="single"/>
        </w:rPr>
      </w:pPr>
      <w:r w:rsidRPr="008606DC">
        <w:rPr>
          <w:rFonts w:ascii="Arial" w:hAnsi="Arial" w:cs="Arial"/>
          <w:b w:val="0"/>
          <w:sz w:val="22"/>
          <w:szCs w:val="22"/>
          <w:u w:val="single"/>
        </w:rPr>
        <w:lastRenderedPageBreak/>
        <w:t>Grading Criteria</w:t>
      </w:r>
    </w:p>
    <w:p w14:paraId="37762130" w14:textId="16CAA22E" w:rsidR="00D4259E" w:rsidRPr="00D4259E" w:rsidRDefault="00D4259E" w:rsidP="00D37C48">
      <w:pPr>
        <w:spacing w:after="120"/>
        <w:jc w:val="both"/>
        <w:rPr>
          <w:rFonts w:ascii="Arial" w:hAnsi="Arial" w:cs="Arial"/>
          <w:sz w:val="22"/>
          <w:szCs w:val="22"/>
        </w:rPr>
      </w:pPr>
      <w:r w:rsidRPr="00D4259E">
        <w:rPr>
          <w:rFonts w:ascii="Arial" w:hAnsi="Arial" w:cs="Arial"/>
          <w:sz w:val="22"/>
          <w:szCs w:val="22"/>
        </w:rPr>
        <w:t xml:space="preserve">The grading scheme is based on average performance and variability for each metric across all CDM </w:t>
      </w:r>
      <w:r w:rsidR="00AB2D02">
        <w:rPr>
          <w:rFonts w:ascii="Arial" w:hAnsi="Arial" w:cs="Arial"/>
          <w:sz w:val="22"/>
          <w:szCs w:val="22"/>
        </w:rPr>
        <w:t>member</w:t>
      </w:r>
      <w:r w:rsidRPr="00D4259E">
        <w:rPr>
          <w:rFonts w:ascii="Arial" w:hAnsi="Arial" w:cs="Arial"/>
          <w:sz w:val="22"/>
          <w:szCs w:val="22"/>
        </w:rPr>
        <w:t xml:space="preserve">s. Airlines performing significantly better than average (that is, that have a lower percentage score for a metric) will receive good grades, and those performing significantly worse than average will receive marginal or unacceptable grades. </w:t>
      </w:r>
    </w:p>
    <w:p w14:paraId="49E409ED" w14:textId="77777777" w:rsidR="00D4259E" w:rsidRPr="00D4259E" w:rsidRDefault="00D4259E" w:rsidP="00D37C48">
      <w:pPr>
        <w:spacing w:after="120"/>
        <w:jc w:val="both"/>
        <w:rPr>
          <w:rFonts w:ascii="Arial" w:hAnsi="Arial" w:cs="Arial"/>
          <w:sz w:val="22"/>
          <w:szCs w:val="22"/>
        </w:rPr>
      </w:pPr>
      <w:r w:rsidRPr="00D4259E">
        <w:rPr>
          <w:rFonts w:ascii="Arial" w:hAnsi="Arial" w:cs="Arial"/>
          <w:sz w:val="22"/>
          <w:szCs w:val="22"/>
        </w:rPr>
        <w:t>The list below shows the initial criteria for determining letter grades.</w:t>
      </w:r>
      <w:r w:rsidR="008A1567">
        <w:rPr>
          <w:rFonts w:ascii="Arial" w:hAnsi="Arial" w:cs="Arial"/>
          <w:sz w:val="22"/>
          <w:szCs w:val="22"/>
        </w:rPr>
        <w:t xml:space="preserve"> </w:t>
      </w:r>
      <w:r w:rsidRPr="00D4259E">
        <w:rPr>
          <w:rFonts w:ascii="Arial" w:hAnsi="Arial" w:cs="Arial"/>
          <w:sz w:val="22"/>
          <w:szCs w:val="22"/>
        </w:rPr>
        <w:t>This data was computed by Volpe and represents a 6-month span from December 2003 through May 2004.</w:t>
      </w:r>
      <w:r w:rsidR="008A1567">
        <w:rPr>
          <w:rFonts w:ascii="Arial" w:hAnsi="Arial" w:cs="Arial"/>
          <w:sz w:val="22"/>
          <w:szCs w:val="22"/>
        </w:rPr>
        <w:t xml:space="preserve"> </w:t>
      </w:r>
      <w:r w:rsidRPr="00D4259E">
        <w:rPr>
          <w:rFonts w:ascii="Arial" w:hAnsi="Arial" w:cs="Arial"/>
          <w:sz w:val="22"/>
          <w:szCs w:val="22"/>
        </w:rPr>
        <w:t>The averages and standard deviations of scores for each metric were computed and the following conversion was applied:</w:t>
      </w:r>
    </w:p>
    <w:p w14:paraId="4C5D9A9F" w14:textId="77777777" w:rsidR="00D4259E" w:rsidRPr="00D4259E" w:rsidRDefault="00D4259E" w:rsidP="00D37C48">
      <w:pPr>
        <w:keepNext/>
        <w:spacing w:after="120"/>
        <w:ind w:firstLine="360"/>
        <w:jc w:val="both"/>
        <w:rPr>
          <w:rFonts w:ascii="Arial" w:hAnsi="Arial" w:cs="Arial"/>
          <w:sz w:val="22"/>
          <w:szCs w:val="22"/>
        </w:rPr>
      </w:pPr>
      <w:r w:rsidRPr="00D4259E">
        <w:rPr>
          <w:rFonts w:ascii="Arial" w:hAnsi="Arial" w:cs="Arial"/>
          <w:sz w:val="22"/>
          <w:szCs w:val="22"/>
        </w:rPr>
        <w:t>A = At least .5 standard deviations better (lower) than average</w:t>
      </w:r>
    </w:p>
    <w:p w14:paraId="3E019137" w14:textId="77777777" w:rsidR="00D4259E" w:rsidRPr="00D4259E" w:rsidRDefault="00D4259E" w:rsidP="00D37C48">
      <w:pPr>
        <w:keepNext/>
        <w:spacing w:after="120"/>
        <w:ind w:left="360"/>
        <w:jc w:val="both"/>
        <w:rPr>
          <w:rFonts w:ascii="Arial" w:hAnsi="Arial" w:cs="Arial"/>
          <w:sz w:val="22"/>
          <w:szCs w:val="22"/>
        </w:rPr>
      </w:pPr>
      <w:r w:rsidRPr="00D4259E">
        <w:rPr>
          <w:rFonts w:ascii="Arial" w:hAnsi="Arial" w:cs="Arial"/>
          <w:sz w:val="22"/>
          <w:szCs w:val="22"/>
        </w:rPr>
        <w:t xml:space="preserve">B = </w:t>
      </w:r>
      <w:proofErr w:type="gramStart"/>
      <w:r w:rsidRPr="00D4259E">
        <w:rPr>
          <w:rFonts w:ascii="Arial" w:hAnsi="Arial" w:cs="Arial"/>
          <w:sz w:val="22"/>
          <w:szCs w:val="22"/>
        </w:rPr>
        <w:t>Between</w:t>
      </w:r>
      <w:proofErr w:type="gramEnd"/>
      <w:r w:rsidRPr="00D4259E">
        <w:rPr>
          <w:rFonts w:ascii="Arial" w:hAnsi="Arial" w:cs="Arial"/>
          <w:sz w:val="22"/>
          <w:szCs w:val="22"/>
        </w:rPr>
        <w:t xml:space="preserve"> .5 standard deviations better and .5 standard deviations worse than average</w:t>
      </w:r>
    </w:p>
    <w:p w14:paraId="5D2CC172" w14:textId="77777777" w:rsidR="00D4259E" w:rsidRPr="00D4259E" w:rsidRDefault="00D4259E" w:rsidP="00D37C48">
      <w:pPr>
        <w:keepNext/>
        <w:spacing w:after="120"/>
        <w:ind w:firstLine="360"/>
        <w:jc w:val="both"/>
        <w:rPr>
          <w:rFonts w:ascii="Arial" w:hAnsi="Arial" w:cs="Arial"/>
          <w:sz w:val="22"/>
          <w:szCs w:val="22"/>
        </w:rPr>
      </w:pPr>
      <w:r w:rsidRPr="00D4259E">
        <w:rPr>
          <w:rFonts w:ascii="Arial" w:hAnsi="Arial" w:cs="Arial"/>
          <w:sz w:val="22"/>
          <w:szCs w:val="22"/>
        </w:rPr>
        <w:t xml:space="preserve">C = </w:t>
      </w:r>
      <w:proofErr w:type="gramStart"/>
      <w:r w:rsidRPr="00D4259E">
        <w:rPr>
          <w:rFonts w:ascii="Arial" w:hAnsi="Arial" w:cs="Arial"/>
          <w:sz w:val="22"/>
          <w:szCs w:val="22"/>
        </w:rPr>
        <w:t>Between</w:t>
      </w:r>
      <w:proofErr w:type="gramEnd"/>
      <w:r w:rsidRPr="00D4259E">
        <w:rPr>
          <w:rFonts w:ascii="Arial" w:hAnsi="Arial" w:cs="Arial"/>
          <w:sz w:val="22"/>
          <w:szCs w:val="22"/>
        </w:rPr>
        <w:t xml:space="preserve"> .5 standard deviations and 2.5 standard deviations worse than average</w:t>
      </w:r>
    </w:p>
    <w:p w14:paraId="1B9782AE" w14:textId="76BC6C90" w:rsidR="00D4259E" w:rsidRPr="00D4259E" w:rsidRDefault="00D4259E" w:rsidP="00A16ED9">
      <w:pPr>
        <w:spacing w:after="120"/>
        <w:ind w:firstLine="360"/>
        <w:jc w:val="both"/>
        <w:rPr>
          <w:rFonts w:ascii="Arial" w:hAnsi="Arial" w:cs="Arial"/>
          <w:sz w:val="22"/>
          <w:szCs w:val="22"/>
        </w:rPr>
      </w:pPr>
      <w:r w:rsidRPr="00D4259E">
        <w:rPr>
          <w:rFonts w:ascii="Arial" w:hAnsi="Arial" w:cs="Arial"/>
          <w:sz w:val="22"/>
          <w:szCs w:val="22"/>
        </w:rPr>
        <w:t>F = More than 2.5 standard deviations worse than average.</w:t>
      </w:r>
    </w:p>
    <w:p w14:paraId="1E7D0A94" w14:textId="77777777" w:rsidR="00D4259E" w:rsidRPr="00D4259E" w:rsidRDefault="00D4259E" w:rsidP="00D37C48">
      <w:pPr>
        <w:spacing w:after="120"/>
        <w:jc w:val="both"/>
        <w:rPr>
          <w:rFonts w:ascii="Arial" w:hAnsi="Arial" w:cs="Arial"/>
          <w:sz w:val="22"/>
          <w:szCs w:val="22"/>
        </w:rPr>
      </w:pPr>
      <w:r w:rsidRPr="00D4259E">
        <w:rPr>
          <w:rFonts w:ascii="Arial" w:hAnsi="Arial" w:cs="Arial"/>
          <w:sz w:val="22"/>
          <w:szCs w:val="22"/>
        </w:rPr>
        <w:t>Based on the criteria above and the computed averages and standard deviations, the following table shows the letter grade criteria:</w:t>
      </w:r>
    </w:p>
    <w:p w14:paraId="3E0BA08A" w14:textId="77777777" w:rsidR="00D4259E" w:rsidRPr="00D4259E" w:rsidRDefault="00D4259E" w:rsidP="00D37C48">
      <w:pPr>
        <w:spacing w:after="120"/>
        <w:jc w:val="both"/>
        <w:rPr>
          <w:rFonts w:ascii="Arial" w:hAnsi="Arial" w:cs="Arial"/>
          <w:sz w:val="22"/>
          <w:szCs w:val="22"/>
        </w:rPr>
      </w:pPr>
    </w:p>
    <w:tbl>
      <w:tblPr>
        <w:tblW w:w="0" w:type="auto"/>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7"/>
        <w:gridCol w:w="1350"/>
        <w:gridCol w:w="1668"/>
        <w:gridCol w:w="1482"/>
        <w:gridCol w:w="1285"/>
      </w:tblGrid>
      <w:tr w:rsidR="00D4259E" w:rsidRPr="00D4259E" w14:paraId="297CB5B2" w14:textId="77777777" w:rsidTr="00D4259E">
        <w:tc>
          <w:tcPr>
            <w:tcW w:w="2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F1AA0A1" w14:textId="77777777" w:rsidR="00D4259E" w:rsidRPr="00D4259E" w:rsidRDefault="00D4259E" w:rsidP="00D37C48">
            <w:pPr>
              <w:keepNext/>
              <w:spacing w:after="120"/>
              <w:jc w:val="both"/>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B9119CE" w14:textId="77777777" w:rsidR="00D4259E" w:rsidRPr="00D4259E" w:rsidRDefault="00D4259E" w:rsidP="00D37C48">
            <w:pPr>
              <w:spacing w:after="120"/>
              <w:jc w:val="both"/>
              <w:rPr>
                <w:rFonts w:ascii="Arial" w:hAnsi="Arial" w:cs="Arial"/>
                <w:sz w:val="22"/>
                <w:szCs w:val="22"/>
              </w:rPr>
            </w:pPr>
            <w:r w:rsidRPr="00D4259E">
              <w:rPr>
                <w:rFonts w:ascii="Arial" w:hAnsi="Arial" w:cs="Arial"/>
                <w:sz w:val="22"/>
                <w:szCs w:val="22"/>
              </w:rPr>
              <w:t>A</w:t>
            </w:r>
          </w:p>
        </w:tc>
        <w:tc>
          <w:tcPr>
            <w:tcW w:w="1668" w:type="dxa"/>
            <w:tcBorders>
              <w:top w:val="single" w:sz="4" w:space="0" w:color="auto"/>
              <w:left w:val="single" w:sz="4" w:space="0" w:color="auto"/>
              <w:bottom w:val="single" w:sz="4" w:space="0" w:color="auto"/>
              <w:right w:val="single" w:sz="4" w:space="0" w:color="auto"/>
            </w:tcBorders>
          </w:tcPr>
          <w:p w14:paraId="2897BB18" w14:textId="77777777" w:rsidR="00D4259E" w:rsidRPr="00D4259E" w:rsidRDefault="00D4259E" w:rsidP="00D37C48">
            <w:pPr>
              <w:spacing w:after="120"/>
              <w:jc w:val="both"/>
              <w:rPr>
                <w:rFonts w:ascii="Arial" w:hAnsi="Arial" w:cs="Arial"/>
                <w:sz w:val="22"/>
                <w:szCs w:val="22"/>
              </w:rPr>
            </w:pPr>
            <w:r w:rsidRPr="00D4259E">
              <w:rPr>
                <w:rFonts w:ascii="Arial" w:hAnsi="Arial" w:cs="Arial"/>
                <w:sz w:val="22"/>
                <w:szCs w:val="22"/>
              </w:rPr>
              <w:t>B</w:t>
            </w:r>
          </w:p>
        </w:tc>
        <w:tc>
          <w:tcPr>
            <w:tcW w:w="1482" w:type="dxa"/>
            <w:tcBorders>
              <w:top w:val="single" w:sz="4" w:space="0" w:color="auto"/>
              <w:left w:val="single" w:sz="4" w:space="0" w:color="auto"/>
              <w:bottom w:val="single" w:sz="4" w:space="0" w:color="auto"/>
              <w:right w:val="single" w:sz="4" w:space="0" w:color="auto"/>
            </w:tcBorders>
          </w:tcPr>
          <w:p w14:paraId="5FF15797" w14:textId="77777777" w:rsidR="00D4259E" w:rsidRPr="00D4259E" w:rsidRDefault="00D4259E" w:rsidP="00D37C48">
            <w:pPr>
              <w:spacing w:after="120"/>
              <w:jc w:val="both"/>
              <w:rPr>
                <w:rFonts w:ascii="Arial" w:hAnsi="Arial" w:cs="Arial"/>
                <w:sz w:val="22"/>
                <w:szCs w:val="22"/>
              </w:rPr>
            </w:pPr>
            <w:r w:rsidRPr="00D4259E">
              <w:rPr>
                <w:rFonts w:ascii="Arial" w:hAnsi="Arial" w:cs="Arial"/>
                <w:sz w:val="22"/>
                <w:szCs w:val="22"/>
              </w:rPr>
              <w:t>C</w:t>
            </w:r>
          </w:p>
        </w:tc>
        <w:tc>
          <w:tcPr>
            <w:tcW w:w="128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8BA2DD2" w14:textId="77777777" w:rsidR="00D4259E" w:rsidRPr="00D4259E" w:rsidRDefault="00D4259E" w:rsidP="00D37C48">
            <w:pPr>
              <w:spacing w:after="120"/>
              <w:jc w:val="both"/>
              <w:rPr>
                <w:rFonts w:ascii="Arial" w:hAnsi="Arial" w:cs="Arial"/>
                <w:sz w:val="22"/>
                <w:szCs w:val="22"/>
              </w:rPr>
            </w:pPr>
            <w:r w:rsidRPr="00D4259E">
              <w:rPr>
                <w:rFonts w:ascii="Arial" w:hAnsi="Arial" w:cs="Arial"/>
                <w:sz w:val="22"/>
                <w:szCs w:val="22"/>
              </w:rPr>
              <w:t>F</w:t>
            </w:r>
          </w:p>
        </w:tc>
      </w:tr>
      <w:tr w:rsidR="00D4259E" w:rsidRPr="00D4259E" w14:paraId="17D30A99" w14:textId="77777777" w:rsidTr="00D4259E">
        <w:tc>
          <w:tcPr>
            <w:tcW w:w="2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053306D" w14:textId="77777777" w:rsidR="00D4259E" w:rsidRPr="00D4259E" w:rsidRDefault="00D4259E" w:rsidP="00D37C48">
            <w:pPr>
              <w:pStyle w:val="Footer"/>
              <w:keepNext/>
              <w:tabs>
                <w:tab w:val="left" w:pos="720"/>
              </w:tabs>
              <w:spacing w:after="120"/>
              <w:rPr>
                <w:rFonts w:ascii="Arial" w:hAnsi="Arial" w:cs="Arial"/>
                <w:sz w:val="22"/>
                <w:szCs w:val="22"/>
              </w:rPr>
            </w:pPr>
            <w:r w:rsidRPr="00D4259E">
              <w:rPr>
                <w:rFonts w:ascii="Arial" w:hAnsi="Arial" w:cs="Arial"/>
                <w:sz w:val="22"/>
                <w:szCs w:val="22"/>
              </w:rPr>
              <w:t xml:space="preserve">Time Out Cancels </w:t>
            </w:r>
          </w:p>
          <w:p w14:paraId="0275995F" w14:textId="77777777" w:rsidR="00D4259E" w:rsidRPr="00D4259E" w:rsidRDefault="00D4259E" w:rsidP="00D37C48">
            <w:pPr>
              <w:pStyle w:val="Footer"/>
              <w:keepNext/>
              <w:tabs>
                <w:tab w:val="left" w:pos="720"/>
              </w:tabs>
              <w:spacing w:after="120"/>
              <w:rPr>
                <w:rFonts w:ascii="Arial" w:hAnsi="Arial" w:cs="Arial"/>
                <w:sz w:val="22"/>
                <w:szCs w:val="22"/>
              </w:rPr>
            </w:pPr>
            <w:r w:rsidRPr="00D4259E">
              <w:rPr>
                <w:rFonts w:ascii="Arial" w:hAnsi="Arial" w:cs="Arial"/>
                <w:sz w:val="22"/>
                <w:szCs w:val="22"/>
              </w:rPr>
              <w:t>(% of Planned Flights)</w:t>
            </w:r>
          </w:p>
        </w:tc>
        <w:tc>
          <w:tcPr>
            <w:tcW w:w="13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48987D5" w14:textId="77777777" w:rsidR="00D4259E" w:rsidRPr="00D4259E" w:rsidRDefault="00D4259E" w:rsidP="00D37C48">
            <w:pPr>
              <w:spacing w:after="120"/>
              <w:jc w:val="center"/>
              <w:rPr>
                <w:rFonts w:ascii="Arial" w:hAnsi="Arial" w:cs="Arial"/>
                <w:sz w:val="22"/>
                <w:szCs w:val="22"/>
              </w:rPr>
            </w:pPr>
            <w:r w:rsidRPr="00D4259E">
              <w:rPr>
                <w:rFonts w:ascii="Arial" w:hAnsi="Arial" w:cs="Arial"/>
                <w:sz w:val="22"/>
                <w:szCs w:val="22"/>
              </w:rPr>
              <w:t xml:space="preserve">% </w:t>
            </w:r>
            <w:r w:rsidRPr="00D4259E">
              <w:rPr>
                <w:rFonts w:ascii="Arial" w:hAnsi="Arial" w:cs="Arial"/>
                <w:sz w:val="22"/>
                <w:szCs w:val="22"/>
                <w:u w:val="words"/>
              </w:rPr>
              <w:t>&lt;</w:t>
            </w:r>
            <w:r w:rsidRPr="00D4259E">
              <w:rPr>
                <w:rFonts w:ascii="Arial" w:hAnsi="Arial" w:cs="Arial"/>
                <w:sz w:val="22"/>
                <w:szCs w:val="22"/>
              </w:rPr>
              <w:t xml:space="preserve"> .8</w:t>
            </w:r>
          </w:p>
        </w:tc>
        <w:tc>
          <w:tcPr>
            <w:tcW w:w="1668" w:type="dxa"/>
            <w:tcBorders>
              <w:top w:val="single" w:sz="4" w:space="0" w:color="auto"/>
              <w:left w:val="single" w:sz="4" w:space="0" w:color="auto"/>
              <w:bottom w:val="single" w:sz="4" w:space="0" w:color="auto"/>
              <w:right w:val="single" w:sz="4" w:space="0" w:color="auto"/>
            </w:tcBorders>
          </w:tcPr>
          <w:p w14:paraId="5B2CEAAB" w14:textId="77777777" w:rsidR="00D4259E" w:rsidRPr="00D4259E" w:rsidRDefault="00D4259E" w:rsidP="00D37C48">
            <w:pPr>
              <w:spacing w:after="120"/>
              <w:jc w:val="center"/>
              <w:rPr>
                <w:rFonts w:ascii="Arial" w:hAnsi="Arial" w:cs="Arial"/>
                <w:sz w:val="22"/>
                <w:szCs w:val="22"/>
              </w:rPr>
            </w:pPr>
            <w:r w:rsidRPr="00D4259E">
              <w:rPr>
                <w:rFonts w:ascii="Arial" w:hAnsi="Arial" w:cs="Arial"/>
                <w:sz w:val="22"/>
                <w:szCs w:val="22"/>
              </w:rPr>
              <w:t xml:space="preserve">.8 &lt; % </w:t>
            </w:r>
            <w:r w:rsidRPr="00D4259E">
              <w:rPr>
                <w:rFonts w:ascii="Arial" w:hAnsi="Arial" w:cs="Arial"/>
                <w:sz w:val="22"/>
                <w:szCs w:val="22"/>
                <w:u w:val="words"/>
              </w:rPr>
              <w:t xml:space="preserve">&lt; </w:t>
            </w:r>
            <w:r w:rsidRPr="00D4259E">
              <w:rPr>
                <w:rFonts w:ascii="Arial" w:hAnsi="Arial" w:cs="Arial"/>
                <w:sz w:val="22"/>
                <w:szCs w:val="22"/>
              </w:rPr>
              <w:t>2.5</w:t>
            </w:r>
          </w:p>
        </w:tc>
        <w:tc>
          <w:tcPr>
            <w:tcW w:w="1482" w:type="dxa"/>
            <w:tcBorders>
              <w:top w:val="single" w:sz="4" w:space="0" w:color="auto"/>
              <w:left w:val="single" w:sz="4" w:space="0" w:color="auto"/>
              <w:bottom w:val="single" w:sz="4" w:space="0" w:color="auto"/>
              <w:right w:val="single" w:sz="4" w:space="0" w:color="auto"/>
            </w:tcBorders>
          </w:tcPr>
          <w:p w14:paraId="65338F71" w14:textId="77777777" w:rsidR="00D4259E" w:rsidRPr="00D4259E" w:rsidRDefault="00D4259E" w:rsidP="00D37C48">
            <w:pPr>
              <w:spacing w:after="120"/>
              <w:jc w:val="center"/>
              <w:rPr>
                <w:rFonts w:ascii="Arial" w:hAnsi="Arial" w:cs="Arial"/>
                <w:sz w:val="22"/>
                <w:szCs w:val="22"/>
              </w:rPr>
            </w:pPr>
            <w:r w:rsidRPr="00D4259E">
              <w:rPr>
                <w:rFonts w:ascii="Arial" w:hAnsi="Arial" w:cs="Arial"/>
                <w:sz w:val="22"/>
                <w:szCs w:val="22"/>
              </w:rPr>
              <w:t xml:space="preserve">2.5 &lt; % </w:t>
            </w:r>
            <w:r w:rsidRPr="00D4259E">
              <w:rPr>
                <w:rFonts w:ascii="Arial" w:hAnsi="Arial" w:cs="Arial"/>
                <w:sz w:val="22"/>
                <w:szCs w:val="22"/>
                <w:u w:val="words"/>
              </w:rPr>
              <w:t xml:space="preserve">&lt; </w:t>
            </w:r>
            <w:r w:rsidRPr="00D4259E">
              <w:rPr>
                <w:rFonts w:ascii="Arial" w:hAnsi="Arial" w:cs="Arial"/>
                <w:sz w:val="22"/>
                <w:szCs w:val="22"/>
              </w:rPr>
              <w:t>6.2</w:t>
            </w:r>
          </w:p>
        </w:tc>
        <w:tc>
          <w:tcPr>
            <w:tcW w:w="128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612BC6B" w14:textId="77777777" w:rsidR="00D4259E" w:rsidRPr="00D4259E" w:rsidRDefault="00D4259E" w:rsidP="00D37C48">
            <w:pPr>
              <w:spacing w:after="120"/>
              <w:jc w:val="center"/>
              <w:rPr>
                <w:rFonts w:ascii="Arial" w:hAnsi="Arial" w:cs="Arial"/>
                <w:sz w:val="22"/>
                <w:szCs w:val="22"/>
              </w:rPr>
            </w:pPr>
            <w:r w:rsidRPr="00D4259E">
              <w:rPr>
                <w:rFonts w:ascii="Arial" w:hAnsi="Arial" w:cs="Arial"/>
                <w:sz w:val="22"/>
                <w:szCs w:val="22"/>
              </w:rPr>
              <w:t>6.2 &lt; %</w:t>
            </w:r>
          </w:p>
        </w:tc>
      </w:tr>
      <w:tr w:rsidR="00D4259E" w:rsidRPr="00D4259E" w14:paraId="27299767" w14:textId="77777777" w:rsidTr="00D4259E">
        <w:tc>
          <w:tcPr>
            <w:tcW w:w="2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64A4C21" w14:textId="77777777" w:rsidR="00D4259E" w:rsidRPr="00D4259E" w:rsidRDefault="00D4259E" w:rsidP="00D37C48">
            <w:pPr>
              <w:keepNext/>
              <w:spacing w:after="120"/>
              <w:rPr>
                <w:rFonts w:ascii="Arial" w:hAnsi="Arial" w:cs="Arial"/>
                <w:sz w:val="22"/>
                <w:szCs w:val="22"/>
              </w:rPr>
            </w:pPr>
            <w:r w:rsidRPr="00D4259E">
              <w:rPr>
                <w:rFonts w:ascii="Arial" w:hAnsi="Arial" w:cs="Arial"/>
                <w:sz w:val="22"/>
                <w:szCs w:val="22"/>
              </w:rPr>
              <w:t xml:space="preserve">Cancels that Flew </w:t>
            </w:r>
          </w:p>
          <w:p w14:paraId="3B573879" w14:textId="77777777" w:rsidR="00D4259E" w:rsidRPr="00D4259E" w:rsidRDefault="00D4259E" w:rsidP="00D37C48">
            <w:pPr>
              <w:keepNext/>
              <w:spacing w:after="120"/>
              <w:rPr>
                <w:rFonts w:ascii="Arial" w:hAnsi="Arial" w:cs="Arial"/>
                <w:sz w:val="22"/>
                <w:szCs w:val="22"/>
              </w:rPr>
            </w:pPr>
            <w:r w:rsidRPr="00D4259E">
              <w:rPr>
                <w:rFonts w:ascii="Arial" w:hAnsi="Arial" w:cs="Arial"/>
                <w:sz w:val="22"/>
                <w:szCs w:val="22"/>
              </w:rPr>
              <w:t>(% of Airline Cancels)</w:t>
            </w:r>
          </w:p>
        </w:tc>
        <w:tc>
          <w:tcPr>
            <w:tcW w:w="13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C1E536D" w14:textId="77777777" w:rsidR="00D4259E" w:rsidRPr="00D4259E" w:rsidRDefault="00D4259E" w:rsidP="00D37C48">
            <w:pPr>
              <w:spacing w:after="120"/>
              <w:jc w:val="center"/>
              <w:rPr>
                <w:rFonts w:ascii="Arial" w:hAnsi="Arial" w:cs="Arial"/>
                <w:sz w:val="22"/>
                <w:szCs w:val="22"/>
              </w:rPr>
            </w:pPr>
            <w:r w:rsidRPr="00D4259E">
              <w:rPr>
                <w:rFonts w:ascii="Arial" w:hAnsi="Arial" w:cs="Arial"/>
                <w:sz w:val="22"/>
                <w:szCs w:val="22"/>
              </w:rPr>
              <w:t xml:space="preserve">% </w:t>
            </w:r>
            <w:r w:rsidRPr="00D4259E">
              <w:rPr>
                <w:rFonts w:ascii="Arial" w:hAnsi="Arial" w:cs="Arial"/>
                <w:sz w:val="22"/>
                <w:szCs w:val="22"/>
                <w:u w:val="words"/>
              </w:rPr>
              <w:t>&lt;</w:t>
            </w:r>
            <w:r w:rsidRPr="00D4259E">
              <w:rPr>
                <w:rFonts w:ascii="Arial" w:hAnsi="Arial" w:cs="Arial"/>
                <w:sz w:val="22"/>
                <w:szCs w:val="22"/>
              </w:rPr>
              <w:t xml:space="preserve"> 1.2</w:t>
            </w:r>
          </w:p>
        </w:tc>
        <w:tc>
          <w:tcPr>
            <w:tcW w:w="1668" w:type="dxa"/>
            <w:tcBorders>
              <w:top w:val="single" w:sz="4" w:space="0" w:color="auto"/>
              <w:left w:val="single" w:sz="4" w:space="0" w:color="auto"/>
              <w:bottom w:val="single" w:sz="4" w:space="0" w:color="auto"/>
              <w:right w:val="single" w:sz="4" w:space="0" w:color="auto"/>
            </w:tcBorders>
          </w:tcPr>
          <w:p w14:paraId="52732B6D" w14:textId="77777777" w:rsidR="00D4259E" w:rsidRPr="00D4259E" w:rsidRDefault="00D4259E" w:rsidP="00D37C48">
            <w:pPr>
              <w:spacing w:after="120"/>
              <w:jc w:val="center"/>
              <w:rPr>
                <w:rFonts w:ascii="Arial" w:hAnsi="Arial" w:cs="Arial"/>
                <w:sz w:val="22"/>
                <w:szCs w:val="22"/>
              </w:rPr>
            </w:pPr>
            <w:r w:rsidRPr="00D4259E">
              <w:rPr>
                <w:rFonts w:ascii="Arial" w:hAnsi="Arial" w:cs="Arial"/>
                <w:sz w:val="22"/>
                <w:szCs w:val="22"/>
              </w:rPr>
              <w:t xml:space="preserve">1.2 &lt; % </w:t>
            </w:r>
            <w:r w:rsidRPr="00D4259E">
              <w:rPr>
                <w:rFonts w:ascii="Arial" w:hAnsi="Arial" w:cs="Arial"/>
                <w:sz w:val="22"/>
                <w:szCs w:val="22"/>
                <w:u w:val="words"/>
              </w:rPr>
              <w:t xml:space="preserve">&lt; </w:t>
            </w:r>
            <w:r w:rsidRPr="00D4259E">
              <w:rPr>
                <w:rFonts w:ascii="Arial" w:hAnsi="Arial" w:cs="Arial"/>
                <w:sz w:val="22"/>
                <w:szCs w:val="22"/>
              </w:rPr>
              <w:t>3</w:t>
            </w:r>
          </w:p>
        </w:tc>
        <w:tc>
          <w:tcPr>
            <w:tcW w:w="1482" w:type="dxa"/>
            <w:tcBorders>
              <w:top w:val="single" w:sz="4" w:space="0" w:color="auto"/>
              <w:left w:val="single" w:sz="4" w:space="0" w:color="auto"/>
              <w:bottom w:val="single" w:sz="4" w:space="0" w:color="auto"/>
              <w:right w:val="single" w:sz="4" w:space="0" w:color="auto"/>
            </w:tcBorders>
          </w:tcPr>
          <w:p w14:paraId="2755E298" w14:textId="77777777" w:rsidR="00D4259E" w:rsidRPr="00D4259E" w:rsidRDefault="00D4259E" w:rsidP="00D37C48">
            <w:pPr>
              <w:spacing w:after="120"/>
              <w:jc w:val="center"/>
              <w:rPr>
                <w:rFonts w:ascii="Arial" w:hAnsi="Arial" w:cs="Arial"/>
                <w:sz w:val="22"/>
                <w:szCs w:val="22"/>
              </w:rPr>
            </w:pPr>
            <w:r w:rsidRPr="00D4259E">
              <w:rPr>
                <w:rFonts w:ascii="Arial" w:hAnsi="Arial" w:cs="Arial"/>
                <w:sz w:val="22"/>
                <w:szCs w:val="22"/>
              </w:rPr>
              <w:t xml:space="preserve">3 &lt; % </w:t>
            </w:r>
            <w:r w:rsidRPr="00D4259E">
              <w:rPr>
                <w:rFonts w:ascii="Arial" w:hAnsi="Arial" w:cs="Arial"/>
                <w:sz w:val="22"/>
                <w:szCs w:val="22"/>
                <w:u w:val="words"/>
              </w:rPr>
              <w:t xml:space="preserve">&lt; </w:t>
            </w:r>
            <w:r w:rsidRPr="00D4259E">
              <w:rPr>
                <w:rFonts w:ascii="Arial" w:hAnsi="Arial" w:cs="Arial"/>
                <w:sz w:val="22"/>
                <w:szCs w:val="22"/>
              </w:rPr>
              <w:t>6.6</w:t>
            </w:r>
          </w:p>
        </w:tc>
        <w:tc>
          <w:tcPr>
            <w:tcW w:w="128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4E2AD93" w14:textId="77777777" w:rsidR="00D4259E" w:rsidRPr="00D4259E" w:rsidRDefault="00D4259E" w:rsidP="00D37C48">
            <w:pPr>
              <w:spacing w:after="120"/>
              <w:jc w:val="center"/>
              <w:rPr>
                <w:rFonts w:ascii="Arial" w:hAnsi="Arial" w:cs="Arial"/>
                <w:sz w:val="22"/>
                <w:szCs w:val="22"/>
              </w:rPr>
            </w:pPr>
            <w:r w:rsidRPr="00D4259E">
              <w:rPr>
                <w:rFonts w:ascii="Arial" w:hAnsi="Arial" w:cs="Arial"/>
                <w:sz w:val="22"/>
                <w:szCs w:val="22"/>
              </w:rPr>
              <w:t>6.6 &lt; %</w:t>
            </w:r>
          </w:p>
        </w:tc>
      </w:tr>
      <w:tr w:rsidR="00D4259E" w:rsidRPr="00D4259E" w14:paraId="1EF86C46" w14:textId="77777777" w:rsidTr="00D4259E">
        <w:tc>
          <w:tcPr>
            <w:tcW w:w="2347"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1A20A56" w14:textId="77777777" w:rsidR="00D4259E" w:rsidRPr="00D4259E" w:rsidRDefault="00D4259E" w:rsidP="00D37C48">
            <w:pPr>
              <w:keepNext/>
              <w:spacing w:after="120"/>
              <w:rPr>
                <w:rFonts w:ascii="Arial" w:hAnsi="Arial" w:cs="Arial"/>
                <w:sz w:val="22"/>
                <w:szCs w:val="22"/>
              </w:rPr>
            </w:pPr>
            <w:r w:rsidRPr="00D4259E">
              <w:rPr>
                <w:rFonts w:ascii="Arial" w:hAnsi="Arial" w:cs="Arial"/>
                <w:sz w:val="22"/>
                <w:szCs w:val="22"/>
              </w:rPr>
              <w:t xml:space="preserve">Undeclared Flights </w:t>
            </w:r>
          </w:p>
          <w:p w14:paraId="40733665" w14:textId="77777777" w:rsidR="00D4259E" w:rsidRPr="00D4259E" w:rsidRDefault="00D4259E" w:rsidP="00D37C48">
            <w:pPr>
              <w:pStyle w:val="Footer"/>
              <w:keepNext/>
              <w:tabs>
                <w:tab w:val="left" w:pos="720"/>
              </w:tabs>
              <w:spacing w:after="120"/>
              <w:rPr>
                <w:rFonts w:ascii="Arial" w:hAnsi="Arial" w:cs="Arial"/>
                <w:sz w:val="22"/>
                <w:szCs w:val="22"/>
              </w:rPr>
            </w:pPr>
            <w:r w:rsidRPr="00D4259E">
              <w:rPr>
                <w:rFonts w:ascii="Arial" w:hAnsi="Arial" w:cs="Arial"/>
                <w:sz w:val="22"/>
                <w:szCs w:val="22"/>
              </w:rPr>
              <w:t>(% of Flights that Operated)</w:t>
            </w:r>
          </w:p>
        </w:tc>
        <w:tc>
          <w:tcPr>
            <w:tcW w:w="135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EFAA087" w14:textId="77777777" w:rsidR="00D4259E" w:rsidRPr="00D4259E" w:rsidRDefault="00D4259E" w:rsidP="00D37C48">
            <w:pPr>
              <w:spacing w:after="120"/>
              <w:jc w:val="center"/>
              <w:rPr>
                <w:rFonts w:ascii="Arial" w:hAnsi="Arial" w:cs="Arial"/>
                <w:sz w:val="22"/>
                <w:szCs w:val="22"/>
              </w:rPr>
            </w:pPr>
            <w:r w:rsidRPr="00D4259E">
              <w:rPr>
                <w:rFonts w:ascii="Arial" w:hAnsi="Arial" w:cs="Arial"/>
                <w:sz w:val="22"/>
                <w:szCs w:val="22"/>
              </w:rPr>
              <w:t xml:space="preserve">% </w:t>
            </w:r>
            <w:r w:rsidRPr="00D4259E">
              <w:rPr>
                <w:rFonts w:ascii="Arial" w:hAnsi="Arial" w:cs="Arial"/>
                <w:sz w:val="22"/>
                <w:szCs w:val="22"/>
                <w:u w:val="words"/>
              </w:rPr>
              <w:t>&lt;</w:t>
            </w:r>
            <w:r w:rsidRPr="00D4259E">
              <w:rPr>
                <w:rFonts w:ascii="Arial" w:hAnsi="Arial" w:cs="Arial"/>
                <w:sz w:val="22"/>
                <w:szCs w:val="22"/>
              </w:rPr>
              <w:t xml:space="preserve"> .7</w:t>
            </w:r>
          </w:p>
        </w:tc>
        <w:tc>
          <w:tcPr>
            <w:tcW w:w="1668" w:type="dxa"/>
            <w:tcBorders>
              <w:top w:val="single" w:sz="4" w:space="0" w:color="auto"/>
              <w:left w:val="single" w:sz="4" w:space="0" w:color="auto"/>
              <w:bottom w:val="single" w:sz="4" w:space="0" w:color="auto"/>
              <w:right w:val="single" w:sz="4" w:space="0" w:color="auto"/>
            </w:tcBorders>
          </w:tcPr>
          <w:p w14:paraId="0FED2633" w14:textId="77777777" w:rsidR="00D4259E" w:rsidRPr="00D4259E" w:rsidRDefault="00D4259E" w:rsidP="00D37C48">
            <w:pPr>
              <w:spacing w:after="120"/>
              <w:jc w:val="center"/>
              <w:rPr>
                <w:rFonts w:ascii="Arial" w:hAnsi="Arial" w:cs="Arial"/>
                <w:sz w:val="22"/>
                <w:szCs w:val="22"/>
              </w:rPr>
            </w:pPr>
            <w:r w:rsidRPr="00D4259E">
              <w:rPr>
                <w:rFonts w:ascii="Arial" w:hAnsi="Arial" w:cs="Arial"/>
                <w:sz w:val="22"/>
                <w:szCs w:val="22"/>
              </w:rPr>
              <w:t xml:space="preserve">.7 &lt; % </w:t>
            </w:r>
            <w:r w:rsidRPr="00D4259E">
              <w:rPr>
                <w:rFonts w:ascii="Arial" w:hAnsi="Arial" w:cs="Arial"/>
                <w:sz w:val="22"/>
                <w:szCs w:val="22"/>
                <w:u w:val="words"/>
              </w:rPr>
              <w:t xml:space="preserve">&lt; </w:t>
            </w:r>
            <w:r w:rsidRPr="00D4259E">
              <w:rPr>
                <w:rFonts w:ascii="Arial" w:hAnsi="Arial" w:cs="Arial"/>
                <w:sz w:val="22"/>
                <w:szCs w:val="22"/>
              </w:rPr>
              <w:t>2.1</w:t>
            </w:r>
          </w:p>
        </w:tc>
        <w:tc>
          <w:tcPr>
            <w:tcW w:w="1482" w:type="dxa"/>
            <w:tcBorders>
              <w:top w:val="single" w:sz="4" w:space="0" w:color="auto"/>
              <w:left w:val="single" w:sz="4" w:space="0" w:color="auto"/>
              <w:bottom w:val="single" w:sz="4" w:space="0" w:color="auto"/>
              <w:right w:val="single" w:sz="4" w:space="0" w:color="auto"/>
            </w:tcBorders>
          </w:tcPr>
          <w:p w14:paraId="17DF2D20" w14:textId="77777777" w:rsidR="00D4259E" w:rsidRPr="00D4259E" w:rsidRDefault="00D4259E" w:rsidP="00D37C48">
            <w:pPr>
              <w:spacing w:after="120"/>
              <w:jc w:val="center"/>
              <w:rPr>
                <w:rFonts w:ascii="Arial" w:hAnsi="Arial" w:cs="Arial"/>
                <w:sz w:val="22"/>
                <w:szCs w:val="22"/>
              </w:rPr>
            </w:pPr>
            <w:r w:rsidRPr="00D4259E">
              <w:rPr>
                <w:rFonts w:ascii="Arial" w:hAnsi="Arial" w:cs="Arial"/>
                <w:sz w:val="22"/>
                <w:szCs w:val="22"/>
              </w:rPr>
              <w:t xml:space="preserve">2.1 &lt; % </w:t>
            </w:r>
            <w:r w:rsidRPr="00D4259E">
              <w:rPr>
                <w:rFonts w:ascii="Arial" w:hAnsi="Arial" w:cs="Arial"/>
                <w:sz w:val="22"/>
                <w:szCs w:val="22"/>
                <w:u w:val="words"/>
              </w:rPr>
              <w:t xml:space="preserve">&lt; </w:t>
            </w:r>
            <w:r w:rsidRPr="00D4259E">
              <w:rPr>
                <w:rFonts w:ascii="Arial" w:hAnsi="Arial" w:cs="Arial"/>
                <w:sz w:val="22"/>
                <w:szCs w:val="22"/>
              </w:rPr>
              <w:t>4.9</w:t>
            </w:r>
          </w:p>
        </w:tc>
        <w:tc>
          <w:tcPr>
            <w:tcW w:w="1285"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7D2D9BF" w14:textId="77777777" w:rsidR="00D4259E" w:rsidRPr="00D4259E" w:rsidRDefault="00D4259E" w:rsidP="00D37C48">
            <w:pPr>
              <w:spacing w:after="120"/>
              <w:jc w:val="center"/>
              <w:rPr>
                <w:rFonts w:ascii="Arial" w:hAnsi="Arial" w:cs="Arial"/>
                <w:sz w:val="22"/>
                <w:szCs w:val="22"/>
              </w:rPr>
            </w:pPr>
            <w:r w:rsidRPr="00D4259E">
              <w:rPr>
                <w:rFonts w:ascii="Arial" w:hAnsi="Arial" w:cs="Arial"/>
                <w:sz w:val="22"/>
                <w:szCs w:val="22"/>
              </w:rPr>
              <w:t>4.9 &lt; %</w:t>
            </w:r>
          </w:p>
        </w:tc>
      </w:tr>
    </w:tbl>
    <w:p w14:paraId="3B5E84E2" w14:textId="77777777" w:rsidR="00D4259E" w:rsidRPr="00D4259E" w:rsidRDefault="00D4259E" w:rsidP="00D37C48">
      <w:pPr>
        <w:pStyle w:val="Caption"/>
        <w:jc w:val="center"/>
        <w:rPr>
          <w:rFonts w:ascii="Arial" w:hAnsi="Arial" w:cs="Arial"/>
          <w:sz w:val="22"/>
          <w:szCs w:val="22"/>
        </w:rPr>
      </w:pPr>
      <w:proofErr w:type="gramStart"/>
      <w:r w:rsidRPr="00D4259E">
        <w:rPr>
          <w:rFonts w:ascii="Arial" w:hAnsi="Arial" w:cs="Arial"/>
          <w:sz w:val="22"/>
          <w:szCs w:val="22"/>
        </w:rPr>
        <w:t xml:space="preserve">Table </w:t>
      </w:r>
      <w:r w:rsidRPr="00D4259E">
        <w:rPr>
          <w:rFonts w:ascii="Arial" w:hAnsi="Arial" w:cs="Arial"/>
          <w:sz w:val="22"/>
          <w:szCs w:val="22"/>
        </w:rPr>
        <w:fldChar w:fldCharType="begin"/>
      </w:r>
      <w:r w:rsidRPr="00D4259E">
        <w:rPr>
          <w:rFonts w:ascii="Arial" w:hAnsi="Arial" w:cs="Arial"/>
          <w:sz w:val="22"/>
          <w:szCs w:val="22"/>
        </w:rPr>
        <w:instrText xml:space="preserve"> SEQ Table \* ARABIC </w:instrText>
      </w:r>
      <w:r w:rsidRPr="00D4259E">
        <w:rPr>
          <w:rFonts w:ascii="Arial" w:hAnsi="Arial" w:cs="Arial"/>
          <w:sz w:val="22"/>
          <w:szCs w:val="22"/>
        </w:rPr>
        <w:fldChar w:fldCharType="separate"/>
      </w:r>
      <w:r w:rsidR="00321FAE">
        <w:rPr>
          <w:rFonts w:ascii="Arial" w:hAnsi="Arial" w:cs="Arial"/>
          <w:noProof/>
          <w:sz w:val="22"/>
          <w:szCs w:val="22"/>
        </w:rPr>
        <w:t>1</w:t>
      </w:r>
      <w:r w:rsidRPr="00D4259E">
        <w:rPr>
          <w:rFonts w:ascii="Arial" w:hAnsi="Arial" w:cs="Arial"/>
          <w:sz w:val="22"/>
          <w:szCs w:val="22"/>
        </w:rPr>
        <w:fldChar w:fldCharType="end"/>
      </w:r>
      <w:r w:rsidRPr="00D4259E">
        <w:rPr>
          <w:rFonts w:ascii="Arial" w:hAnsi="Arial" w:cs="Arial"/>
          <w:sz w:val="22"/>
          <w:szCs w:val="22"/>
        </w:rPr>
        <w:t>.</w:t>
      </w:r>
      <w:proofErr w:type="gramEnd"/>
      <w:r w:rsidRPr="00D4259E">
        <w:rPr>
          <w:rFonts w:ascii="Arial" w:hAnsi="Arial" w:cs="Arial"/>
          <w:sz w:val="22"/>
          <w:szCs w:val="22"/>
        </w:rPr>
        <w:t xml:space="preserve"> Percent to Letter Grade Conversion Table</w:t>
      </w:r>
    </w:p>
    <w:p w14:paraId="341CA892" w14:textId="77777777" w:rsidR="00D4259E" w:rsidRPr="00D4259E" w:rsidRDefault="00D4259E" w:rsidP="00D37C48">
      <w:pPr>
        <w:spacing w:after="120"/>
        <w:jc w:val="both"/>
        <w:rPr>
          <w:rFonts w:ascii="Arial" w:hAnsi="Arial" w:cs="Arial"/>
          <w:sz w:val="22"/>
          <w:szCs w:val="22"/>
        </w:rPr>
      </w:pPr>
    </w:p>
    <w:p w14:paraId="6EF03303" w14:textId="0807094B" w:rsidR="00A16ED9" w:rsidRDefault="00D4259E" w:rsidP="0054781A">
      <w:pPr>
        <w:spacing w:after="120"/>
        <w:jc w:val="both"/>
        <w:rPr>
          <w:rFonts w:ascii="Arial" w:hAnsi="Arial" w:cs="Arial"/>
          <w:sz w:val="22"/>
          <w:szCs w:val="22"/>
        </w:rPr>
      </w:pPr>
      <w:r w:rsidRPr="00D4259E">
        <w:rPr>
          <w:rFonts w:ascii="Arial" w:hAnsi="Arial" w:cs="Arial"/>
          <w:sz w:val="22"/>
          <w:szCs w:val="22"/>
        </w:rPr>
        <w:t>The criteria will be re-calculated each January using the available data from the previous 6-month period (July through December).</w:t>
      </w:r>
      <w:r w:rsidR="008A1567">
        <w:rPr>
          <w:rFonts w:ascii="Arial" w:hAnsi="Arial" w:cs="Arial"/>
          <w:sz w:val="22"/>
          <w:szCs w:val="22"/>
        </w:rPr>
        <w:t xml:space="preserve"> </w:t>
      </w:r>
      <w:r w:rsidRPr="00D4259E">
        <w:rPr>
          <w:rFonts w:ascii="Arial" w:hAnsi="Arial" w:cs="Arial"/>
          <w:sz w:val="22"/>
          <w:szCs w:val="22"/>
        </w:rPr>
        <w:t xml:space="preserve">CDM </w:t>
      </w:r>
      <w:r w:rsidR="00AB2D02">
        <w:rPr>
          <w:rFonts w:ascii="Arial" w:hAnsi="Arial" w:cs="Arial"/>
          <w:sz w:val="22"/>
          <w:szCs w:val="22"/>
        </w:rPr>
        <w:t>member</w:t>
      </w:r>
      <w:r w:rsidRPr="00D4259E">
        <w:rPr>
          <w:rFonts w:ascii="Arial" w:hAnsi="Arial" w:cs="Arial"/>
          <w:sz w:val="22"/>
          <w:szCs w:val="22"/>
        </w:rPr>
        <w:t>s will be advised of any changes in the grading criteria.</w:t>
      </w:r>
    </w:p>
    <w:sectPr w:rsidR="00A16ED9" w:rsidSect="00362F03">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1D484" w14:textId="77777777" w:rsidR="00B72A0D" w:rsidRDefault="00B72A0D" w:rsidP="005E207F">
      <w:r>
        <w:separator/>
      </w:r>
    </w:p>
  </w:endnote>
  <w:endnote w:type="continuationSeparator" w:id="0">
    <w:p w14:paraId="1A847C30" w14:textId="77777777" w:rsidR="00B72A0D" w:rsidRDefault="00B72A0D" w:rsidP="005E2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760671"/>
      <w:docPartObj>
        <w:docPartGallery w:val="Page Numbers (Bottom of Page)"/>
        <w:docPartUnique/>
      </w:docPartObj>
    </w:sdtPr>
    <w:sdtEndPr>
      <w:rPr>
        <w:color w:val="808080" w:themeColor="background1" w:themeShade="80"/>
        <w:spacing w:val="60"/>
      </w:rPr>
    </w:sdtEndPr>
    <w:sdtContent>
      <w:p w14:paraId="5D0BA15F" w14:textId="3DC62343" w:rsidR="00464C1D" w:rsidRDefault="00464C1D">
        <w:pPr>
          <w:pStyle w:val="Footer"/>
          <w:pBdr>
            <w:top w:val="single" w:sz="4" w:space="1" w:color="D9D9D9" w:themeColor="background1" w:themeShade="D9"/>
          </w:pBdr>
          <w:jc w:val="right"/>
        </w:pPr>
        <w:r>
          <w:fldChar w:fldCharType="begin"/>
        </w:r>
        <w:r>
          <w:instrText xml:space="preserve"> PAGE   \* MERGEFORMAT </w:instrText>
        </w:r>
        <w:r>
          <w:fldChar w:fldCharType="separate"/>
        </w:r>
        <w:r w:rsidR="003A51BC">
          <w:rPr>
            <w:noProof/>
          </w:rPr>
          <w:t>1</w:t>
        </w:r>
        <w:r>
          <w:rPr>
            <w:noProof/>
          </w:rPr>
          <w:fldChar w:fldCharType="end"/>
        </w:r>
        <w:r>
          <w:t xml:space="preserve"> | </w:t>
        </w:r>
        <w:r>
          <w:rPr>
            <w:color w:val="808080" w:themeColor="background1" w:themeShade="80"/>
            <w:spacing w:val="60"/>
          </w:rPr>
          <w:t>Page</w:t>
        </w:r>
      </w:p>
    </w:sdtContent>
  </w:sdt>
  <w:p w14:paraId="2E82F399" w14:textId="77777777" w:rsidR="00CE48DF" w:rsidRDefault="00CE4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5DAB2" w14:textId="77777777" w:rsidR="00B72A0D" w:rsidRDefault="00B72A0D" w:rsidP="005E207F">
      <w:r>
        <w:separator/>
      </w:r>
    </w:p>
  </w:footnote>
  <w:footnote w:type="continuationSeparator" w:id="0">
    <w:p w14:paraId="3A459D3A" w14:textId="77777777" w:rsidR="00B72A0D" w:rsidRDefault="00B72A0D" w:rsidP="005E2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0DDDD" w14:textId="1FE22DE7" w:rsidR="00CE48DF" w:rsidRDefault="00B72A0D">
    <w:pPr>
      <w:pStyle w:val="Header"/>
    </w:pPr>
    <w:r>
      <w:rPr>
        <w:noProof/>
      </w:rPr>
      <w:pict w14:anchorId="635A5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1in;height:1in;z-index:251661312"/>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A66E5" w14:textId="4307C6F1" w:rsidR="00CE48DF" w:rsidRDefault="00B72A0D">
    <w:pPr>
      <w:pStyle w:val="Header"/>
    </w:pPr>
    <w:r>
      <w:rPr>
        <w:noProof/>
      </w:rPr>
      <w:pict w14:anchorId="62AFE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1in;height:1in;z-index:251659264"/>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9B77F" w14:textId="56308EC6" w:rsidR="00CE48DF" w:rsidRDefault="00B72A0D">
    <w:pPr>
      <w:pStyle w:val="Header"/>
    </w:pPr>
    <w:r>
      <w:rPr>
        <w:noProof/>
      </w:rPr>
      <w:pict w14:anchorId="62D102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1in;height:1in;z-index:25166336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C47D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440E2"/>
    <w:multiLevelType w:val="hybridMultilevel"/>
    <w:tmpl w:val="C7B4C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995718"/>
    <w:multiLevelType w:val="multilevel"/>
    <w:tmpl w:val="AF9EAD04"/>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8E30FE1"/>
    <w:multiLevelType w:val="multilevel"/>
    <w:tmpl w:val="AF9EAD04"/>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D5357E8"/>
    <w:multiLevelType w:val="multilevel"/>
    <w:tmpl w:val="5D16A7B8"/>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AEA4071"/>
    <w:multiLevelType w:val="hybridMultilevel"/>
    <w:tmpl w:val="1D909300"/>
    <w:lvl w:ilvl="0" w:tplc="04465AA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917C40"/>
    <w:multiLevelType w:val="multilevel"/>
    <w:tmpl w:val="5D16A7B8"/>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53E69E5"/>
    <w:multiLevelType w:val="multilevel"/>
    <w:tmpl w:val="A57AE27E"/>
    <w:lvl w:ilvl="0">
      <w:start w:val="1"/>
      <w:numFmt w:val="decimal"/>
      <w:lvlText w:val="%1.0"/>
      <w:lvlJc w:val="left"/>
      <w:pPr>
        <w:ind w:left="720" w:hanging="720"/>
      </w:pPr>
      <w:rPr>
        <w:rFonts w:ascii="Arial" w:hAnsi="Arial" w:cs="Arial"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7257257"/>
    <w:multiLevelType w:val="multilevel"/>
    <w:tmpl w:val="A57AE27E"/>
    <w:lvl w:ilvl="0">
      <w:start w:val="1"/>
      <w:numFmt w:val="decimal"/>
      <w:lvlText w:val="%1.0"/>
      <w:lvlJc w:val="left"/>
      <w:pPr>
        <w:ind w:left="720" w:hanging="720"/>
      </w:pPr>
      <w:rPr>
        <w:rFonts w:ascii="Arial" w:hAnsi="Arial" w:cs="Arial"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7565B2A"/>
    <w:multiLevelType w:val="multilevel"/>
    <w:tmpl w:val="CACA1F6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87C59E7"/>
    <w:multiLevelType w:val="multilevel"/>
    <w:tmpl w:val="A57AE27E"/>
    <w:lvl w:ilvl="0">
      <w:start w:val="1"/>
      <w:numFmt w:val="decimal"/>
      <w:lvlText w:val="%1.0"/>
      <w:lvlJc w:val="left"/>
      <w:pPr>
        <w:ind w:left="720" w:hanging="720"/>
      </w:pPr>
      <w:rPr>
        <w:rFonts w:ascii="Arial" w:hAnsi="Arial" w:cs="Arial"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010127A"/>
    <w:multiLevelType w:val="multilevel"/>
    <w:tmpl w:val="A57AE27E"/>
    <w:lvl w:ilvl="0">
      <w:start w:val="1"/>
      <w:numFmt w:val="decimal"/>
      <w:lvlText w:val="%1.0"/>
      <w:lvlJc w:val="left"/>
      <w:pPr>
        <w:ind w:left="720" w:hanging="720"/>
      </w:pPr>
      <w:rPr>
        <w:rFonts w:ascii="Arial" w:hAnsi="Arial" w:cs="Arial"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304E5258"/>
    <w:multiLevelType w:val="multilevel"/>
    <w:tmpl w:val="5D16A7B8"/>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40A7778F"/>
    <w:multiLevelType w:val="multilevel"/>
    <w:tmpl w:val="5D16A7B8"/>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45DC3A21"/>
    <w:multiLevelType w:val="multilevel"/>
    <w:tmpl w:val="A57AE27E"/>
    <w:lvl w:ilvl="0">
      <w:start w:val="1"/>
      <w:numFmt w:val="decimal"/>
      <w:lvlText w:val="%1.0"/>
      <w:lvlJc w:val="left"/>
      <w:pPr>
        <w:ind w:left="720" w:hanging="720"/>
      </w:pPr>
      <w:rPr>
        <w:rFonts w:ascii="Arial" w:hAnsi="Arial" w:cs="Arial"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48702682"/>
    <w:multiLevelType w:val="multilevel"/>
    <w:tmpl w:val="5D16A7B8"/>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5082502A"/>
    <w:multiLevelType w:val="hybridMultilevel"/>
    <w:tmpl w:val="668ED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802824"/>
    <w:multiLevelType w:val="multilevel"/>
    <w:tmpl w:val="4768AE6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555867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0946177"/>
    <w:multiLevelType w:val="multilevel"/>
    <w:tmpl w:val="5D16A7B8"/>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69680338"/>
    <w:multiLevelType w:val="hybridMultilevel"/>
    <w:tmpl w:val="6C8A86F6"/>
    <w:lvl w:ilvl="0" w:tplc="7EBECB22">
      <w:start w:val="1"/>
      <w:numFmt w:val="bullet"/>
      <w:lvlText w:val=""/>
      <w:lvlJc w:val="left"/>
      <w:pPr>
        <w:tabs>
          <w:tab w:val="num" w:pos="864"/>
        </w:tabs>
        <w:ind w:left="86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A79694E"/>
    <w:multiLevelType w:val="multilevel"/>
    <w:tmpl w:val="A57AE27E"/>
    <w:lvl w:ilvl="0">
      <w:start w:val="1"/>
      <w:numFmt w:val="decimal"/>
      <w:lvlText w:val="%1.0"/>
      <w:lvlJc w:val="left"/>
      <w:pPr>
        <w:ind w:left="720" w:hanging="720"/>
      </w:pPr>
      <w:rPr>
        <w:rFonts w:ascii="Arial" w:hAnsi="Arial" w:cs="Arial"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B7E1E19"/>
    <w:multiLevelType w:val="multilevel"/>
    <w:tmpl w:val="AF9EAD04"/>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7BDE38F7"/>
    <w:multiLevelType w:val="multilevel"/>
    <w:tmpl w:val="5D16A7B8"/>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7D254FDA"/>
    <w:multiLevelType w:val="multilevel"/>
    <w:tmpl w:val="C686B53C"/>
    <w:lvl w:ilvl="0">
      <w:start w:val="1"/>
      <w:numFmt w:val="decimal"/>
      <w:lvlText w:val="%1.0"/>
      <w:lvlJc w:val="left"/>
      <w:pPr>
        <w:ind w:left="720" w:hanging="720"/>
      </w:pPr>
      <w:rPr>
        <w:rFonts w:ascii="Arial" w:hAnsi="Arial" w:cs="Arial" w:hint="default"/>
        <w:b/>
      </w:rPr>
    </w:lvl>
    <w:lvl w:ilvl="1">
      <w:start w:val="1"/>
      <w:numFmt w:val="decimal"/>
      <w:lvlText w:val="%1.%2"/>
      <w:lvlJc w:val="left"/>
      <w:pPr>
        <w:ind w:left="576" w:hanging="576"/>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8"/>
  </w:num>
  <w:num w:numId="4">
    <w:abstractNumId w:val="24"/>
  </w:num>
  <w:num w:numId="5">
    <w:abstractNumId w:val="17"/>
  </w:num>
  <w:num w:numId="6">
    <w:abstractNumId w:val="6"/>
  </w:num>
  <w:num w:numId="7">
    <w:abstractNumId w:val="4"/>
  </w:num>
  <w:num w:numId="8">
    <w:abstractNumId w:val="23"/>
  </w:num>
  <w:num w:numId="9">
    <w:abstractNumId w:val="12"/>
  </w:num>
  <w:num w:numId="10">
    <w:abstractNumId w:val="13"/>
  </w:num>
  <w:num w:numId="11">
    <w:abstractNumId w:val="19"/>
  </w:num>
  <w:num w:numId="12">
    <w:abstractNumId w:val="15"/>
  </w:num>
  <w:num w:numId="13">
    <w:abstractNumId w:val="9"/>
  </w:num>
  <w:num w:numId="14">
    <w:abstractNumId w:val="2"/>
  </w:num>
  <w:num w:numId="15">
    <w:abstractNumId w:val="3"/>
  </w:num>
  <w:num w:numId="16">
    <w:abstractNumId w:val="22"/>
  </w:num>
  <w:num w:numId="17">
    <w:abstractNumId w:val="11"/>
  </w:num>
  <w:num w:numId="18">
    <w:abstractNumId w:val="7"/>
  </w:num>
  <w:num w:numId="19">
    <w:abstractNumId w:val="8"/>
  </w:num>
  <w:num w:numId="20">
    <w:abstractNumId w:val="10"/>
  </w:num>
  <w:num w:numId="21">
    <w:abstractNumId w:val="21"/>
  </w:num>
  <w:num w:numId="22">
    <w:abstractNumId w:val="14"/>
  </w:num>
  <w:num w:numId="23">
    <w:abstractNumId w:val="0"/>
  </w:num>
  <w:num w:numId="24">
    <w:abstractNumId w:val="5"/>
  </w:num>
  <w:num w:numId="25">
    <w:abstractNumId w:val="1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59E"/>
    <w:rsid w:val="00003E96"/>
    <w:rsid w:val="000165B2"/>
    <w:rsid w:val="00040F55"/>
    <w:rsid w:val="0005200F"/>
    <w:rsid w:val="0005653C"/>
    <w:rsid w:val="00057AD6"/>
    <w:rsid w:val="000614B9"/>
    <w:rsid w:val="00065AB3"/>
    <w:rsid w:val="0009337F"/>
    <w:rsid w:val="000A7CBA"/>
    <w:rsid w:val="000B0C5D"/>
    <w:rsid w:val="000C4AD7"/>
    <w:rsid w:val="000D07F1"/>
    <w:rsid w:val="000D3575"/>
    <w:rsid w:val="000D610E"/>
    <w:rsid w:val="000E3B09"/>
    <w:rsid w:val="000F2664"/>
    <w:rsid w:val="001447B1"/>
    <w:rsid w:val="001A02B4"/>
    <w:rsid w:val="001A03BA"/>
    <w:rsid w:val="001A1838"/>
    <w:rsid w:val="001E051A"/>
    <w:rsid w:val="001E1625"/>
    <w:rsid w:val="001E42BE"/>
    <w:rsid w:val="001F458D"/>
    <w:rsid w:val="00202D93"/>
    <w:rsid w:val="00213C07"/>
    <w:rsid w:val="002216FA"/>
    <w:rsid w:val="00226D9D"/>
    <w:rsid w:val="00233934"/>
    <w:rsid w:val="00241DE3"/>
    <w:rsid w:val="002444CB"/>
    <w:rsid w:val="00262D5E"/>
    <w:rsid w:val="002A18CE"/>
    <w:rsid w:val="002C6777"/>
    <w:rsid w:val="002D2880"/>
    <w:rsid w:val="003047BA"/>
    <w:rsid w:val="0032038F"/>
    <w:rsid w:val="00321FAE"/>
    <w:rsid w:val="00346EE6"/>
    <w:rsid w:val="003511D5"/>
    <w:rsid w:val="00362F03"/>
    <w:rsid w:val="003748D4"/>
    <w:rsid w:val="003A51BC"/>
    <w:rsid w:val="003D4CC9"/>
    <w:rsid w:val="003E07B8"/>
    <w:rsid w:val="003E2D4E"/>
    <w:rsid w:val="004155F5"/>
    <w:rsid w:val="004319EF"/>
    <w:rsid w:val="00453CDF"/>
    <w:rsid w:val="00464C1D"/>
    <w:rsid w:val="00485A9B"/>
    <w:rsid w:val="00493FFF"/>
    <w:rsid w:val="00496CB8"/>
    <w:rsid w:val="004A7448"/>
    <w:rsid w:val="004B7905"/>
    <w:rsid w:val="004C3E28"/>
    <w:rsid w:val="004C75E3"/>
    <w:rsid w:val="004F6EB7"/>
    <w:rsid w:val="00517F5E"/>
    <w:rsid w:val="00527C33"/>
    <w:rsid w:val="0054240E"/>
    <w:rsid w:val="00545459"/>
    <w:rsid w:val="0054781A"/>
    <w:rsid w:val="005625B6"/>
    <w:rsid w:val="005B00B8"/>
    <w:rsid w:val="005C0008"/>
    <w:rsid w:val="005E207F"/>
    <w:rsid w:val="00602D57"/>
    <w:rsid w:val="006300DD"/>
    <w:rsid w:val="00631DBE"/>
    <w:rsid w:val="00646490"/>
    <w:rsid w:val="00665936"/>
    <w:rsid w:val="006A70CA"/>
    <w:rsid w:val="006D225F"/>
    <w:rsid w:val="006D4C19"/>
    <w:rsid w:val="006E23FF"/>
    <w:rsid w:val="006F12BA"/>
    <w:rsid w:val="00700F84"/>
    <w:rsid w:val="00703ACC"/>
    <w:rsid w:val="007069B7"/>
    <w:rsid w:val="0077365F"/>
    <w:rsid w:val="007E1FF0"/>
    <w:rsid w:val="007E4D8D"/>
    <w:rsid w:val="00813890"/>
    <w:rsid w:val="00815CBA"/>
    <w:rsid w:val="00857CDC"/>
    <w:rsid w:val="008606DC"/>
    <w:rsid w:val="0086689C"/>
    <w:rsid w:val="00880DAE"/>
    <w:rsid w:val="00892DCB"/>
    <w:rsid w:val="008A1567"/>
    <w:rsid w:val="008D67C0"/>
    <w:rsid w:val="008F1909"/>
    <w:rsid w:val="00915047"/>
    <w:rsid w:val="0092382E"/>
    <w:rsid w:val="0095489F"/>
    <w:rsid w:val="00960991"/>
    <w:rsid w:val="009B3FDA"/>
    <w:rsid w:val="009C6272"/>
    <w:rsid w:val="009E4754"/>
    <w:rsid w:val="00A16ED9"/>
    <w:rsid w:val="00A25474"/>
    <w:rsid w:val="00A376C6"/>
    <w:rsid w:val="00A402F3"/>
    <w:rsid w:val="00A5671F"/>
    <w:rsid w:val="00AB2D02"/>
    <w:rsid w:val="00AE7077"/>
    <w:rsid w:val="00AF6F65"/>
    <w:rsid w:val="00B44697"/>
    <w:rsid w:val="00B5263C"/>
    <w:rsid w:val="00B546A0"/>
    <w:rsid w:val="00B61326"/>
    <w:rsid w:val="00B72A0D"/>
    <w:rsid w:val="00B82B89"/>
    <w:rsid w:val="00BB232B"/>
    <w:rsid w:val="00BB529D"/>
    <w:rsid w:val="00BC3ABB"/>
    <w:rsid w:val="00BC41B6"/>
    <w:rsid w:val="00BE7424"/>
    <w:rsid w:val="00BF674C"/>
    <w:rsid w:val="00C15F59"/>
    <w:rsid w:val="00C20EBC"/>
    <w:rsid w:val="00C35684"/>
    <w:rsid w:val="00C6059A"/>
    <w:rsid w:val="00C71050"/>
    <w:rsid w:val="00C9558F"/>
    <w:rsid w:val="00CC4768"/>
    <w:rsid w:val="00CD01D3"/>
    <w:rsid w:val="00CE48DF"/>
    <w:rsid w:val="00CF2F9C"/>
    <w:rsid w:val="00CF6966"/>
    <w:rsid w:val="00CF7C1C"/>
    <w:rsid w:val="00D14C90"/>
    <w:rsid w:val="00D27975"/>
    <w:rsid w:val="00D37C48"/>
    <w:rsid w:val="00D4259E"/>
    <w:rsid w:val="00D63604"/>
    <w:rsid w:val="00D6555A"/>
    <w:rsid w:val="00D871AE"/>
    <w:rsid w:val="00DC3B3E"/>
    <w:rsid w:val="00DD0B27"/>
    <w:rsid w:val="00DF5195"/>
    <w:rsid w:val="00E128D5"/>
    <w:rsid w:val="00E12C2B"/>
    <w:rsid w:val="00E3459E"/>
    <w:rsid w:val="00E36410"/>
    <w:rsid w:val="00E450C3"/>
    <w:rsid w:val="00F000BB"/>
    <w:rsid w:val="00F57B67"/>
    <w:rsid w:val="00F64C6E"/>
    <w:rsid w:val="00F77027"/>
    <w:rsid w:val="00F92FA3"/>
    <w:rsid w:val="00FB37CE"/>
    <w:rsid w:val="00FC1D9F"/>
    <w:rsid w:val="00FE3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049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2F9C"/>
  </w:style>
  <w:style w:type="paragraph" w:styleId="Heading1">
    <w:name w:val="heading 1"/>
    <w:basedOn w:val="Normal"/>
    <w:next w:val="Normal"/>
    <w:qFormat/>
    <w:rsid w:val="00D4259E"/>
    <w:pPr>
      <w:spacing w:before="180"/>
      <w:outlineLvl w:val="0"/>
    </w:pPr>
    <w:rPr>
      <w:b/>
      <w:sz w:val="24"/>
    </w:rPr>
  </w:style>
  <w:style w:type="paragraph" w:styleId="Heading2">
    <w:name w:val="heading 2"/>
    <w:basedOn w:val="Heading1"/>
    <w:next w:val="Normal"/>
    <w:qFormat/>
    <w:rsid w:val="00D4259E"/>
    <w:pPr>
      <w:spacing w:before="120"/>
      <w:outlineLvl w:val="1"/>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4259E"/>
    <w:pPr>
      <w:tabs>
        <w:tab w:val="center" w:pos="4320"/>
        <w:tab w:val="right" w:pos="8640"/>
      </w:tabs>
    </w:pPr>
  </w:style>
  <w:style w:type="paragraph" w:styleId="Caption">
    <w:name w:val="caption"/>
    <w:basedOn w:val="Normal"/>
    <w:next w:val="Normal"/>
    <w:qFormat/>
    <w:rsid w:val="00D4259E"/>
    <w:pPr>
      <w:keepLines/>
      <w:spacing w:before="120" w:after="120"/>
    </w:pPr>
    <w:rPr>
      <w:b/>
      <w:bCs/>
    </w:rPr>
  </w:style>
  <w:style w:type="paragraph" w:styleId="BodyText">
    <w:name w:val="Body Text"/>
    <w:basedOn w:val="Normal"/>
    <w:rsid w:val="00D4259E"/>
    <w:pPr>
      <w:spacing w:before="240"/>
    </w:pPr>
    <w:rPr>
      <w:bCs/>
      <w:sz w:val="22"/>
      <w:szCs w:val="28"/>
    </w:rPr>
  </w:style>
  <w:style w:type="paragraph" w:styleId="BalloonText">
    <w:name w:val="Balloon Text"/>
    <w:basedOn w:val="Normal"/>
    <w:link w:val="BalloonTextChar"/>
    <w:rsid w:val="00AB2D02"/>
    <w:rPr>
      <w:rFonts w:ascii="Tahoma" w:hAnsi="Tahoma" w:cs="Tahoma"/>
      <w:sz w:val="16"/>
      <w:szCs w:val="16"/>
    </w:rPr>
  </w:style>
  <w:style w:type="character" w:customStyle="1" w:styleId="BalloonTextChar">
    <w:name w:val="Balloon Text Char"/>
    <w:link w:val="BalloonText"/>
    <w:rsid w:val="00AB2D02"/>
    <w:rPr>
      <w:rFonts w:ascii="Tahoma" w:hAnsi="Tahoma" w:cs="Tahoma"/>
      <w:sz w:val="16"/>
      <w:szCs w:val="16"/>
    </w:rPr>
  </w:style>
  <w:style w:type="paragraph" w:styleId="ListParagraph">
    <w:name w:val="List Paragraph"/>
    <w:basedOn w:val="Normal"/>
    <w:uiPriority w:val="34"/>
    <w:qFormat/>
    <w:rsid w:val="00A376C6"/>
    <w:pPr>
      <w:ind w:left="720"/>
    </w:pPr>
  </w:style>
  <w:style w:type="paragraph" w:styleId="Header">
    <w:name w:val="header"/>
    <w:basedOn w:val="Normal"/>
    <w:link w:val="HeaderChar"/>
    <w:rsid w:val="005E207F"/>
    <w:pPr>
      <w:tabs>
        <w:tab w:val="center" w:pos="4320"/>
        <w:tab w:val="right" w:pos="8640"/>
      </w:tabs>
    </w:pPr>
  </w:style>
  <w:style w:type="character" w:customStyle="1" w:styleId="HeaderChar">
    <w:name w:val="Header Char"/>
    <w:basedOn w:val="DefaultParagraphFont"/>
    <w:link w:val="Header"/>
    <w:rsid w:val="005E207F"/>
  </w:style>
  <w:style w:type="character" w:customStyle="1" w:styleId="FooterChar">
    <w:name w:val="Footer Char"/>
    <w:basedOn w:val="DefaultParagraphFont"/>
    <w:link w:val="Footer"/>
    <w:uiPriority w:val="99"/>
    <w:rsid w:val="00464C1D"/>
  </w:style>
  <w:style w:type="paragraph" w:styleId="NormalWeb">
    <w:name w:val="Normal (Web)"/>
    <w:basedOn w:val="Normal"/>
    <w:uiPriority w:val="99"/>
    <w:unhideWhenUsed/>
    <w:rsid w:val="006A70C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2F9C"/>
  </w:style>
  <w:style w:type="paragraph" w:styleId="Heading1">
    <w:name w:val="heading 1"/>
    <w:basedOn w:val="Normal"/>
    <w:next w:val="Normal"/>
    <w:qFormat/>
    <w:rsid w:val="00D4259E"/>
    <w:pPr>
      <w:spacing w:before="180"/>
      <w:outlineLvl w:val="0"/>
    </w:pPr>
    <w:rPr>
      <w:b/>
      <w:sz w:val="24"/>
    </w:rPr>
  </w:style>
  <w:style w:type="paragraph" w:styleId="Heading2">
    <w:name w:val="heading 2"/>
    <w:basedOn w:val="Heading1"/>
    <w:next w:val="Normal"/>
    <w:qFormat/>
    <w:rsid w:val="00D4259E"/>
    <w:pPr>
      <w:spacing w:before="120"/>
      <w:outlineLvl w:val="1"/>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4259E"/>
    <w:pPr>
      <w:tabs>
        <w:tab w:val="center" w:pos="4320"/>
        <w:tab w:val="right" w:pos="8640"/>
      </w:tabs>
    </w:pPr>
  </w:style>
  <w:style w:type="paragraph" w:styleId="Caption">
    <w:name w:val="caption"/>
    <w:basedOn w:val="Normal"/>
    <w:next w:val="Normal"/>
    <w:qFormat/>
    <w:rsid w:val="00D4259E"/>
    <w:pPr>
      <w:keepLines/>
      <w:spacing w:before="120" w:after="120"/>
    </w:pPr>
    <w:rPr>
      <w:b/>
      <w:bCs/>
    </w:rPr>
  </w:style>
  <w:style w:type="paragraph" w:styleId="BodyText">
    <w:name w:val="Body Text"/>
    <w:basedOn w:val="Normal"/>
    <w:rsid w:val="00D4259E"/>
    <w:pPr>
      <w:spacing w:before="240"/>
    </w:pPr>
    <w:rPr>
      <w:bCs/>
      <w:sz w:val="22"/>
      <w:szCs w:val="28"/>
    </w:rPr>
  </w:style>
  <w:style w:type="paragraph" w:styleId="BalloonText">
    <w:name w:val="Balloon Text"/>
    <w:basedOn w:val="Normal"/>
    <w:link w:val="BalloonTextChar"/>
    <w:rsid w:val="00AB2D02"/>
    <w:rPr>
      <w:rFonts w:ascii="Tahoma" w:hAnsi="Tahoma" w:cs="Tahoma"/>
      <w:sz w:val="16"/>
      <w:szCs w:val="16"/>
    </w:rPr>
  </w:style>
  <w:style w:type="character" w:customStyle="1" w:styleId="BalloonTextChar">
    <w:name w:val="Balloon Text Char"/>
    <w:link w:val="BalloonText"/>
    <w:rsid w:val="00AB2D02"/>
    <w:rPr>
      <w:rFonts w:ascii="Tahoma" w:hAnsi="Tahoma" w:cs="Tahoma"/>
      <w:sz w:val="16"/>
      <w:szCs w:val="16"/>
    </w:rPr>
  </w:style>
  <w:style w:type="paragraph" w:styleId="ListParagraph">
    <w:name w:val="List Paragraph"/>
    <w:basedOn w:val="Normal"/>
    <w:uiPriority w:val="34"/>
    <w:qFormat/>
    <w:rsid w:val="00A376C6"/>
    <w:pPr>
      <w:ind w:left="720"/>
    </w:pPr>
  </w:style>
  <w:style w:type="paragraph" w:styleId="Header">
    <w:name w:val="header"/>
    <w:basedOn w:val="Normal"/>
    <w:link w:val="HeaderChar"/>
    <w:rsid w:val="005E207F"/>
    <w:pPr>
      <w:tabs>
        <w:tab w:val="center" w:pos="4320"/>
        <w:tab w:val="right" w:pos="8640"/>
      </w:tabs>
    </w:pPr>
  </w:style>
  <w:style w:type="character" w:customStyle="1" w:styleId="HeaderChar">
    <w:name w:val="Header Char"/>
    <w:basedOn w:val="DefaultParagraphFont"/>
    <w:link w:val="Header"/>
    <w:rsid w:val="005E207F"/>
  </w:style>
  <w:style w:type="character" w:customStyle="1" w:styleId="FooterChar">
    <w:name w:val="Footer Char"/>
    <w:basedOn w:val="DefaultParagraphFont"/>
    <w:link w:val="Footer"/>
    <w:uiPriority w:val="99"/>
    <w:rsid w:val="00464C1D"/>
  </w:style>
  <w:style w:type="paragraph" w:styleId="NormalWeb">
    <w:name w:val="Normal (Web)"/>
    <w:basedOn w:val="Normal"/>
    <w:uiPriority w:val="99"/>
    <w:unhideWhenUsed/>
    <w:rsid w:val="006A70C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8485">
      <w:bodyDiv w:val="1"/>
      <w:marLeft w:val="0"/>
      <w:marRight w:val="0"/>
      <w:marTop w:val="0"/>
      <w:marBottom w:val="0"/>
      <w:divBdr>
        <w:top w:val="none" w:sz="0" w:space="0" w:color="auto"/>
        <w:left w:val="none" w:sz="0" w:space="0" w:color="auto"/>
        <w:bottom w:val="none" w:sz="0" w:space="0" w:color="auto"/>
        <w:right w:val="none" w:sz="0" w:space="0" w:color="auto"/>
      </w:divBdr>
    </w:div>
    <w:div w:id="402338805">
      <w:bodyDiv w:val="1"/>
      <w:marLeft w:val="0"/>
      <w:marRight w:val="0"/>
      <w:marTop w:val="0"/>
      <w:marBottom w:val="0"/>
      <w:divBdr>
        <w:top w:val="none" w:sz="0" w:space="0" w:color="auto"/>
        <w:left w:val="none" w:sz="0" w:space="0" w:color="auto"/>
        <w:bottom w:val="none" w:sz="0" w:space="0" w:color="auto"/>
        <w:right w:val="none" w:sz="0" w:space="0" w:color="auto"/>
      </w:divBdr>
    </w:div>
    <w:div w:id="603028107">
      <w:bodyDiv w:val="1"/>
      <w:marLeft w:val="0"/>
      <w:marRight w:val="0"/>
      <w:marTop w:val="0"/>
      <w:marBottom w:val="0"/>
      <w:divBdr>
        <w:top w:val="none" w:sz="0" w:space="0" w:color="auto"/>
        <w:left w:val="none" w:sz="0" w:space="0" w:color="auto"/>
        <w:bottom w:val="none" w:sz="0" w:space="0" w:color="auto"/>
        <w:right w:val="none" w:sz="0" w:space="0" w:color="auto"/>
      </w:divBdr>
    </w:div>
    <w:div w:id="1428385677">
      <w:bodyDiv w:val="1"/>
      <w:marLeft w:val="0"/>
      <w:marRight w:val="0"/>
      <w:marTop w:val="0"/>
      <w:marBottom w:val="0"/>
      <w:divBdr>
        <w:top w:val="none" w:sz="0" w:space="0" w:color="auto"/>
        <w:left w:val="none" w:sz="0" w:space="0" w:color="auto"/>
        <w:bottom w:val="none" w:sz="0" w:space="0" w:color="auto"/>
        <w:right w:val="none" w:sz="0" w:space="0" w:color="auto"/>
      </w:divBdr>
    </w:div>
    <w:div w:id="1443693045">
      <w:bodyDiv w:val="1"/>
      <w:marLeft w:val="0"/>
      <w:marRight w:val="0"/>
      <w:marTop w:val="0"/>
      <w:marBottom w:val="0"/>
      <w:divBdr>
        <w:top w:val="none" w:sz="0" w:space="0" w:color="auto"/>
        <w:left w:val="none" w:sz="0" w:space="0" w:color="auto"/>
        <w:bottom w:val="none" w:sz="0" w:space="0" w:color="auto"/>
        <w:right w:val="none" w:sz="0" w:space="0" w:color="auto"/>
      </w:divBdr>
    </w:div>
    <w:div w:id="1533153494">
      <w:bodyDiv w:val="1"/>
      <w:marLeft w:val="0"/>
      <w:marRight w:val="0"/>
      <w:marTop w:val="0"/>
      <w:marBottom w:val="0"/>
      <w:divBdr>
        <w:top w:val="none" w:sz="0" w:space="0" w:color="auto"/>
        <w:left w:val="none" w:sz="0" w:space="0" w:color="auto"/>
        <w:bottom w:val="none" w:sz="0" w:space="0" w:color="auto"/>
        <w:right w:val="none" w:sz="0" w:space="0" w:color="auto"/>
      </w:divBdr>
    </w:div>
    <w:div w:id="1585452934">
      <w:bodyDiv w:val="1"/>
      <w:marLeft w:val="0"/>
      <w:marRight w:val="0"/>
      <w:marTop w:val="0"/>
      <w:marBottom w:val="0"/>
      <w:divBdr>
        <w:top w:val="none" w:sz="0" w:space="0" w:color="auto"/>
        <w:left w:val="none" w:sz="0" w:space="0" w:color="auto"/>
        <w:bottom w:val="none" w:sz="0" w:space="0" w:color="auto"/>
        <w:right w:val="none" w:sz="0" w:space="0" w:color="auto"/>
      </w:divBdr>
    </w:div>
    <w:div w:id="1763406469">
      <w:bodyDiv w:val="1"/>
      <w:marLeft w:val="0"/>
      <w:marRight w:val="0"/>
      <w:marTop w:val="0"/>
      <w:marBottom w:val="0"/>
      <w:divBdr>
        <w:top w:val="none" w:sz="0" w:space="0" w:color="auto"/>
        <w:left w:val="none" w:sz="0" w:space="0" w:color="auto"/>
        <w:bottom w:val="none" w:sz="0" w:space="0" w:color="auto"/>
        <w:right w:val="none" w:sz="0" w:space="0" w:color="auto"/>
      </w:divBdr>
    </w:div>
    <w:div w:id="1785417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BEE8F-CA14-4EBA-8205-7D4103C9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3615</Words>
  <Characters>20612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Memorandum of Agreement</vt:lpstr>
    </vt:vector>
  </TitlesOfParts>
  <Company>Northrop Grumman Corporation</Company>
  <LinksUpToDate>false</LinksUpToDate>
  <CharactersWithSpaces>24179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Agreement</dc:title>
  <dc:creator>McMahon, Steve (FAA)</dc:creator>
  <cp:lastModifiedBy>Robinson-Flores, Laura (FAA)</cp:lastModifiedBy>
  <cp:revision>2</cp:revision>
  <cp:lastPrinted>2014-12-12T17:31:00Z</cp:lastPrinted>
  <dcterms:created xsi:type="dcterms:W3CDTF">2015-01-08T16:21:00Z</dcterms:created>
  <dcterms:modified xsi:type="dcterms:W3CDTF">2015-01-08T16:21:00Z</dcterms:modified>
</cp:coreProperties>
</file>